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58E9A0" w14:textId="77777777" w:rsidR="00D861AB" w:rsidRPr="00D861AB" w:rsidRDefault="00D861AB" w:rsidP="00D861AB">
      <w:pPr>
        <w:bidi/>
        <w:jc w:val="center"/>
        <w:rPr>
          <w:rFonts w:ascii="Times New Roman" w:hAnsi="Times New Roman" w:cs="Times New Roman"/>
          <w:b/>
          <w:bCs/>
          <w:sz w:val="32"/>
          <w:szCs w:val="32"/>
          <w:lang w:val="en-US"/>
        </w:rPr>
      </w:pPr>
      <w:bookmarkStart w:id="0" w:name="_Hlk46721501"/>
      <w:bookmarkStart w:id="1" w:name="_Hlk45756495"/>
      <w:bookmarkStart w:id="2" w:name="_Hlk168860571"/>
      <w:r w:rsidRPr="00D861AB">
        <w:rPr>
          <w:rFonts w:ascii="Times New Roman" w:hAnsi="Times New Roman" w:cs="Times New Roman"/>
          <w:b/>
          <w:bCs/>
          <w:sz w:val="32"/>
          <w:szCs w:val="32"/>
          <w:lang w:val="en-US"/>
        </w:rPr>
        <w:t>First Identification of Hemolysin (</w:t>
      </w:r>
      <w:proofErr w:type="spellStart"/>
      <w:r w:rsidRPr="00D861AB">
        <w:rPr>
          <w:rFonts w:ascii="Times New Roman" w:hAnsi="Times New Roman" w:cs="Times New Roman"/>
          <w:b/>
          <w:bCs/>
          <w:i/>
          <w:iCs/>
          <w:sz w:val="32"/>
          <w:szCs w:val="32"/>
          <w:lang w:val="en-US"/>
        </w:rPr>
        <w:t>hylA</w:t>
      </w:r>
      <w:proofErr w:type="spellEnd"/>
      <w:r w:rsidRPr="00D861AB">
        <w:rPr>
          <w:rFonts w:ascii="Times New Roman" w:hAnsi="Times New Roman" w:cs="Times New Roman"/>
          <w:b/>
          <w:bCs/>
          <w:sz w:val="32"/>
          <w:szCs w:val="32"/>
          <w:lang w:val="en-US"/>
        </w:rPr>
        <w:t xml:space="preserve">) Gene in Multi Drug Resistant </w:t>
      </w:r>
      <w:r w:rsidRPr="00D861AB">
        <w:rPr>
          <w:rFonts w:ascii="Times New Roman" w:hAnsi="Times New Roman" w:cs="Times New Roman"/>
          <w:b/>
          <w:bCs/>
          <w:i/>
          <w:iCs/>
          <w:sz w:val="32"/>
          <w:szCs w:val="32"/>
          <w:lang w:val="en-US"/>
        </w:rPr>
        <w:t xml:space="preserve">Acinetobacter </w:t>
      </w:r>
      <w:proofErr w:type="spellStart"/>
      <w:r w:rsidRPr="00D861AB">
        <w:rPr>
          <w:rFonts w:ascii="Times New Roman" w:hAnsi="Times New Roman" w:cs="Times New Roman"/>
          <w:b/>
          <w:bCs/>
          <w:i/>
          <w:iCs/>
          <w:sz w:val="32"/>
          <w:szCs w:val="32"/>
          <w:lang w:val="en-US"/>
        </w:rPr>
        <w:t>baumannii</w:t>
      </w:r>
      <w:proofErr w:type="spellEnd"/>
      <w:r w:rsidRPr="00D861AB">
        <w:rPr>
          <w:rFonts w:ascii="Times New Roman" w:hAnsi="Times New Roman" w:cs="Times New Roman"/>
          <w:b/>
          <w:bCs/>
          <w:i/>
          <w:iCs/>
          <w:sz w:val="32"/>
          <w:szCs w:val="32"/>
          <w:lang w:val="en-US"/>
        </w:rPr>
        <w:t xml:space="preserve"> </w:t>
      </w:r>
      <w:r w:rsidRPr="00D861AB">
        <w:rPr>
          <w:rFonts w:ascii="Times New Roman" w:hAnsi="Times New Roman" w:cs="Times New Roman"/>
          <w:b/>
          <w:bCs/>
          <w:sz w:val="32"/>
          <w:szCs w:val="32"/>
          <w:lang w:val="en-US"/>
        </w:rPr>
        <w:t>Isolated from Clinical Specimens in Iraq</w:t>
      </w:r>
    </w:p>
    <w:p w14:paraId="09077213" w14:textId="77777777" w:rsidR="00D861AB" w:rsidRPr="00D861AB" w:rsidRDefault="00D861AB" w:rsidP="00D861AB">
      <w:pPr>
        <w:bidi/>
        <w:jc w:val="center"/>
        <w:rPr>
          <w:rFonts w:ascii="Times New Roman" w:hAnsi="Times New Roman" w:cs="Times New Roman"/>
          <w:b/>
          <w:bCs/>
          <w:sz w:val="28"/>
          <w:szCs w:val="28"/>
          <w:rtl/>
          <w:lang w:val="en-US" w:bidi="ar-IQ"/>
        </w:rPr>
      </w:pPr>
      <w:bookmarkStart w:id="3" w:name="_Hlk168860599"/>
      <w:bookmarkEnd w:id="2"/>
      <w:r w:rsidRPr="00D861AB">
        <w:rPr>
          <w:rFonts w:ascii="Times New Roman" w:hAnsi="Times New Roman" w:cs="Times New Roman"/>
          <w:b/>
          <w:bCs/>
          <w:sz w:val="28"/>
          <w:szCs w:val="28"/>
          <w:lang w:val="en-US" w:bidi="ar-IQ"/>
        </w:rPr>
        <w:t>Bushra Ghanem Abdulsadah</w:t>
      </w:r>
      <w:r w:rsidRPr="00D861AB">
        <w:rPr>
          <w:rFonts w:ascii="Times New Roman" w:hAnsi="Times New Roman" w:cs="Times New Roman"/>
          <w:b/>
          <w:bCs/>
          <w:sz w:val="28"/>
          <w:szCs w:val="28"/>
          <w:vertAlign w:val="superscript"/>
          <w:lang w:val="en-US" w:bidi="ar-IQ"/>
        </w:rPr>
        <w:t>1</w:t>
      </w:r>
      <w:r w:rsidRPr="00D861AB">
        <w:rPr>
          <w:rFonts w:ascii="Times New Roman" w:hAnsi="Times New Roman" w:cs="Times New Roman"/>
          <w:b/>
          <w:bCs/>
          <w:sz w:val="28"/>
          <w:szCs w:val="28"/>
          <w:lang w:val="en-US" w:bidi="ar-IQ"/>
        </w:rPr>
        <w:t xml:space="preserve"> and Zainab Jaber Hadi</w:t>
      </w:r>
      <w:r w:rsidRPr="00D861AB">
        <w:rPr>
          <w:rFonts w:ascii="Times New Roman" w:hAnsi="Times New Roman" w:cs="Times New Roman"/>
          <w:b/>
          <w:bCs/>
          <w:sz w:val="28"/>
          <w:szCs w:val="28"/>
          <w:vertAlign w:val="superscript"/>
          <w:lang w:val="en-US" w:bidi="ar-IQ"/>
        </w:rPr>
        <w:t>2</w:t>
      </w:r>
    </w:p>
    <w:p w14:paraId="7DAFF94C" w14:textId="77777777" w:rsidR="00D861AB" w:rsidRPr="00D861AB" w:rsidRDefault="00D861AB" w:rsidP="00D861AB">
      <w:pPr>
        <w:spacing w:after="0"/>
        <w:jc w:val="center"/>
        <w:rPr>
          <w:rFonts w:ascii="Times New Roman" w:hAnsi="Times New Roman" w:cs="Times New Roman"/>
          <w:i/>
          <w:iCs/>
          <w:sz w:val="24"/>
          <w:szCs w:val="24"/>
          <w:lang w:val="en-US"/>
        </w:rPr>
      </w:pPr>
      <w:r w:rsidRPr="00D861AB">
        <w:rPr>
          <w:rFonts w:ascii="Times New Roman" w:hAnsi="Times New Roman" w:cs="Times New Roman"/>
          <w:b/>
          <w:bCs/>
          <w:i/>
          <w:iCs/>
          <w:color w:val="000000"/>
          <w:sz w:val="24"/>
          <w:szCs w:val="24"/>
          <w:vertAlign w:val="superscript"/>
          <w:lang w:val="en-US" w:bidi="ar-IQ"/>
        </w:rPr>
        <w:t xml:space="preserve">1,2 </w:t>
      </w:r>
      <w:r w:rsidRPr="00D861AB">
        <w:rPr>
          <w:rFonts w:ascii="Times New Roman" w:hAnsi="Times New Roman" w:cs="Times New Roman"/>
          <w:i/>
          <w:iCs/>
          <w:sz w:val="24"/>
          <w:szCs w:val="24"/>
          <w:lang w:val="en-US"/>
        </w:rPr>
        <w:t>University of Kufa, Faculty of Medicine, Medical Microbiology, Iraq.</w:t>
      </w:r>
    </w:p>
    <w:p w14:paraId="62FBD3DD" w14:textId="77777777" w:rsidR="00D861AB" w:rsidRPr="00D861AB" w:rsidRDefault="00D861AB" w:rsidP="00D861AB">
      <w:pPr>
        <w:jc w:val="center"/>
        <w:rPr>
          <w:rFonts w:ascii="Times New Roman" w:hAnsi="Times New Roman" w:cs="Times New Roman"/>
          <w:color w:val="1F497D"/>
          <w:u w:val="single"/>
          <w:lang w:val="en-US" w:bidi="ar-IQ"/>
        </w:rPr>
      </w:pPr>
      <w:r w:rsidRPr="00D861AB">
        <w:rPr>
          <w:rFonts w:ascii="Times New Roman" w:hAnsi="Times New Roman" w:cs="Times New Roman"/>
          <w:b/>
          <w:bCs/>
          <w:lang w:val="en-US" w:bidi="ar-IQ"/>
        </w:rPr>
        <w:t xml:space="preserve">E-mail: </w:t>
      </w:r>
      <w:r w:rsidRPr="00D861AB">
        <w:rPr>
          <w:rFonts w:ascii="Times New Roman" w:hAnsi="Times New Roman" w:cs="Times New Roman"/>
          <w:color w:val="1F497D"/>
          <w:u w:val="single"/>
          <w:lang w:val="en-US" w:bidi="ar-IQ"/>
        </w:rPr>
        <w:t>bushrag.alzubidy@stdudent.uokufa.edu.iq</w:t>
      </w:r>
    </w:p>
    <w:bookmarkEnd w:id="3"/>
    <w:p w14:paraId="1D6FF238" w14:textId="77777777" w:rsidR="003C70A5" w:rsidRPr="00106F2F" w:rsidRDefault="003C70A5" w:rsidP="00374D26">
      <w:pPr>
        <w:pBdr>
          <w:bottom w:val="double" w:sz="4" w:space="1" w:color="auto"/>
        </w:pBdr>
        <w:spacing w:after="0"/>
        <w:jc w:val="center"/>
        <w:rPr>
          <w:rFonts w:asciiTheme="majorBidi" w:hAnsiTheme="majorBidi" w:cstheme="majorBidi"/>
          <w:b/>
        </w:rPr>
      </w:pPr>
      <w:r w:rsidRPr="00106F2F">
        <w:rPr>
          <w:rFonts w:asciiTheme="majorBidi" w:hAnsiTheme="majorBidi" w:cstheme="majorBidi"/>
          <w:b/>
          <w:bCs/>
        </w:rPr>
        <w:t>ABSTRACT</w:t>
      </w:r>
    </w:p>
    <w:p w14:paraId="6AAC099C" w14:textId="77777777" w:rsidR="003C70A5" w:rsidRPr="00106F2F" w:rsidRDefault="003C70A5" w:rsidP="00374D26">
      <w:pPr>
        <w:shd w:val="clear" w:color="auto" w:fill="F2F2F2" w:themeFill="background1" w:themeFillShade="F2"/>
        <w:spacing w:after="0"/>
        <w:jc w:val="center"/>
        <w:rPr>
          <w:rFonts w:asciiTheme="majorBidi" w:hAnsiTheme="majorBidi" w:cstheme="majorBidi"/>
          <w:b/>
        </w:rPr>
      </w:pPr>
    </w:p>
    <w:p w14:paraId="1D8BD66C" w14:textId="77777777" w:rsidR="00D861AB" w:rsidRDefault="00106F2F" w:rsidP="00D861AB">
      <w:pPr>
        <w:shd w:val="clear" w:color="auto" w:fill="F2F2F2" w:themeFill="background1" w:themeFillShade="F2"/>
        <w:spacing w:after="0"/>
        <w:jc w:val="both"/>
        <w:textAlignment w:val="baseline"/>
        <w:rPr>
          <w:rFonts w:asciiTheme="majorBidi" w:hAnsiTheme="majorBidi" w:cstheme="majorBidi"/>
          <w:i/>
          <w:iCs/>
          <w:sz w:val="24"/>
          <w:szCs w:val="24"/>
          <w:lang w:val="en-US"/>
        </w:rPr>
      </w:pPr>
      <w:r w:rsidRPr="00106F2F">
        <w:rPr>
          <w:rFonts w:asciiTheme="majorBidi" w:hAnsiTheme="majorBidi" w:cstheme="majorBidi"/>
          <w:b/>
          <w:bCs/>
          <w:i/>
          <w:iCs/>
          <w:sz w:val="24"/>
          <w:szCs w:val="24"/>
          <w:lang w:val="en-US"/>
        </w:rPr>
        <w:t>Background:</w:t>
      </w:r>
      <w:r w:rsidR="005A3E51" w:rsidRPr="005A3E51">
        <w:rPr>
          <w:rFonts w:asciiTheme="majorBidi" w:eastAsiaTheme="minorHAnsi" w:hAnsiTheme="majorBidi" w:cstheme="majorBidi"/>
          <w:b/>
          <w:bCs/>
          <w:kern w:val="2"/>
          <w:sz w:val="24"/>
          <w:szCs w:val="24"/>
          <w:lang w:val="en-US"/>
          <w14:ligatures w14:val="standardContextual"/>
        </w:rPr>
        <w:t xml:space="preserve"> </w:t>
      </w:r>
      <w:bookmarkStart w:id="4" w:name="_Hlk169817125"/>
      <w:r w:rsidR="00D861AB" w:rsidRPr="00D861AB">
        <w:rPr>
          <w:rFonts w:asciiTheme="majorBidi" w:hAnsiTheme="majorBidi" w:cstheme="majorBidi"/>
          <w:i/>
          <w:iCs/>
          <w:sz w:val="24"/>
          <w:szCs w:val="24"/>
          <w:lang w:val="en-US"/>
        </w:rPr>
        <w:t xml:space="preserve">Acinetobacter </w:t>
      </w:r>
      <w:proofErr w:type="spellStart"/>
      <w:r w:rsidR="00D861AB" w:rsidRPr="00D861AB">
        <w:rPr>
          <w:rFonts w:asciiTheme="majorBidi" w:hAnsiTheme="majorBidi" w:cstheme="majorBidi"/>
          <w:i/>
          <w:iCs/>
          <w:sz w:val="24"/>
          <w:szCs w:val="24"/>
          <w:lang w:val="en-US"/>
        </w:rPr>
        <w:t>baumannii</w:t>
      </w:r>
      <w:proofErr w:type="spellEnd"/>
      <w:r w:rsidR="00D861AB" w:rsidRPr="00D861AB">
        <w:rPr>
          <w:rFonts w:asciiTheme="majorBidi" w:hAnsiTheme="majorBidi" w:cstheme="majorBidi"/>
          <w:i/>
          <w:iCs/>
          <w:sz w:val="24"/>
          <w:szCs w:val="24"/>
          <w:lang w:val="en-US"/>
        </w:rPr>
        <w:t xml:space="preserve"> is an extremely problematic bacterium because of its multidrug resistance and fast resistance development capabilities. A. </w:t>
      </w:r>
      <w:proofErr w:type="spellStart"/>
      <w:r w:rsidR="00D861AB" w:rsidRPr="00D861AB">
        <w:rPr>
          <w:rFonts w:asciiTheme="majorBidi" w:hAnsiTheme="majorBidi" w:cstheme="majorBidi"/>
          <w:i/>
          <w:iCs/>
          <w:sz w:val="24"/>
          <w:szCs w:val="24"/>
          <w:lang w:val="en-US"/>
        </w:rPr>
        <w:t>baumannii</w:t>
      </w:r>
      <w:proofErr w:type="spellEnd"/>
      <w:r w:rsidR="00D861AB" w:rsidRPr="00D861AB">
        <w:rPr>
          <w:rFonts w:asciiTheme="majorBidi" w:hAnsiTheme="majorBidi" w:cstheme="majorBidi"/>
          <w:i/>
          <w:iCs/>
          <w:sz w:val="24"/>
          <w:szCs w:val="24"/>
          <w:lang w:val="en-US"/>
        </w:rPr>
        <w:t xml:space="preserve"> is widely recognized as one of the most difficult nosocomial pathogens for treatment and control.  </w:t>
      </w:r>
    </w:p>
    <w:p w14:paraId="2001A1CB" w14:textId="77777777" w:rsidR="00D861AB" w:rsidRDefault="00D861AB" w:rsidP="00D861AB">
      <w:pPr>
        <w:shd w:val="clear" w:color="auto" w:fill="F2F2F2" w:themeFill="background1" w:themeFillShade="F2"/>
        <w:spacing w:after="0"/>
        <w:jc w:val="both"/>
        <w:textAlignment w:val="baseline"/>
        <w:rPr>
          <w:rFonts w:asciiTheme="majorBidi" w:hAnsiTheme="majorBidi" w:cstheme="majorBidi"/>
          <w:bCs/>
          <w:i/>
          <w:iCs/>
          <w:sz w:val="24"/>
          <w:szCs w:val="24"/>
          <w:lang w:val="en-US"/>
        </w:rPr>
      </w:pPr>
      <w:r w:rsidRPr="00D861AB">
        <w:rPr>
          <w:rFonts w:asciiTheme="majorBidi" w:hAnsiTheme="majorBidi" w:cstheme="majorBidi"/>
          <w:b/>
          <w:bCs/>
          <w:i/>
          <w:iCs/>
          <w:sz w:val="24"/>
          <w:szCs w:val="24"/>
          <w:lang w:val="en-US"/>
        </w:rPr>
        <w:t xml:space="preserve">Objective: </w:t>
      </w:r>
      <w:r w:rsidRPr="00D861AB">
        <w:rPr>
          <w:rFonts w:asciiTheme="majorBidi" w:hAnsiTheme="majorBidi" w:cstheme="majorBidi"/>
          <w:i/>
          <w:iCs/>
          <w:sz w:val="24"/>
          <w:szCs w:val="24"/>
          <w:lang w:val="en-US"/>
        </w:rPr>
        <w:t xml:space="preserve">The current study aimed   to molecular detection of </w:t>
      </w:r>
      <w:proofErr w:type="spellStart"/>
      <w:r w:rsidRPr="00D861AB">
        <w:rPr>
          <w:rFonts w:asciiTheme="majorBidi" w:hAnsiTheme="majorBidi" w:cstheme="majorBidi"/>
          <w:i/>
          <w:iCs/>
          <w:sz w:val="24"/>
          <w:szCs w:val="24"/>
          <w:lang w:val="en-US"/>
        </w:rPr>
        <w:t>hylA</w:t>
      </w:r>
      <w:proofErr w:type="spellEnd"/>
      <w:r w:rsidRPr="00D861AB">
        <w:rPr>
          <w:rFonts w:asciiTheme="majorBidi" w:hAnsiTheme="majorBidi" w:cstheme="majorBidi"/>
          <w:i/>
          <w:iCs/>
          <w:sz w:val="24"/>
          <w:szCs w:val="24"/>
          <w:lang w:val="en-US"/>
        </w:rPr>
        <w:t xml:space="preserve"> gene and other virulence genes. </w:t>
      </w:r>
      <w:r w:rsidRPr="00D861AB">
        <w:rPr>
          <w:rFonts w:asciiTheme="majorBidi" w:hAnsiTheme="majorBidi" w:cstheme="majorBidi"/>
          <w:b/>
          <w:bCs/>
          <w:i/>
          <w:iCs/>
          <w:sz w:val="24"/>
          <w:szCs w:val="24"/>
          <w:lang w:val="en-US"/>
        </w:rPr>
        <w:t xml:space="preserve">Subjects </w:t>
      </w:r>
      <w:r w:rsidRPr="00D861AB">
        <w:rPr>
          <w:rFonts w:asciiTheme="majorBidi" w:hAnsiTheme="majorBidi" w:cstheme="majorBidi"/>
          <w:b/>
          <w:i/>
          <w:iCs/>
          <w:sz w:val="24"/>
          <w:szCs w:val="24"/>
          <w:lang w:val="en-US"/>
        </w:rPr>
        <w:t xml:space="preserve">and methods: </w:t>
      </w:r>
      <w:r w:rsidRPr="00D861AB">
        <w:rPr>
          <w:rFonts w:asciiTheme="majorBidi" w:hAnsiTheme="majorBidi" w:cstheme="majorBidi"/>
          <w:bCs/>
          <w:i/>
          <w:iCs/>
          <w:sz w:val="24"/>
          <w:szCs w:val="24"/>
          <w:lang w:val="en-US"/>
        </w:rPr>
        <w:t>A study that was cross-sectional was carried out over the course of a period of 5 months, from September 2023 and ending in January 2024. A total of 65 clinical samples were collected from two prestigious institutions, namely Baghdad Teaching Hospital and Al-Sadder Medical City, which are situated in the provinces of Baghdad and Najaf, respectively. In order to guarantee that the diagnosis is accurate, the isolates were subjected to a comprehensive processing procedure that included morphological approaches, biochemical testing, and Vitek2 systems. The susceptibility of antibiotics was evaluated for 22 different antibiotics from 9 antimicrobial categories.</w:t>
      </w:r>
      <w:r w:rsidRPr="00D861AB">
        <w:rPr>
          <w:rFonts w:asciiTheme="majorBidi" w:hAnsiTheme="majorBidi" w:cstheme="majorBidi"/>
          <w:i/>
          <w:iCs/>
          <w:sz w:val="24"/>
          <w:szCs w:val="24"/>
          <w:lang w:val="en-US"/>
        </w:rPr>
        <w:t xml:space="preserve"> </w:t>
      </w:r>
      <w:r w:rsidRPr="00D861AB">
        <w:rPr>
          <w:rFonts w:asciiTheme="majorBidi" w:hAnsiTheme="majorBidi" w:cstheme="majorBidi"/>
          <w:bCs/>
          <w:i/>
          <w:iCs/>
          <w:sz w:val="24"/>
          <w:szCs w:val="24"/>
          <w:lang w:val="en-US"/>
        </w:rPr>
        <w:t xml:space="preserve">Using the disk diffusion method and Colistin Broth Disk Elusion Method used for colistin antibiotic. </w:t>
      </w:r>
      <w:proofErr w:type="spellStart"/>
      <w:r w:rsidRPr="00D861AB">
        <w:rPr>
          <w:rFonts w:asciiTheme="majorBidi" w:hAnsiTheme="majorBidi" w:cstheme="majorBidi"/>
          <w:bCs/>
          <w:i/>
          <w:iCs/>
          <w:sz w:val="24"/>
          <w:szCs w:val="24"/>
          <w:lang w:val="en-US"/>
        </w:rPr>
        <w:t>Monoplex</w:t>
      </w:r>
      <w:proofErr w:type="spellEnd"/>
      <w:r w:rsidRPr="00D861AB">
        <w:rPr>
          <w:rFonts w:asciiTheme="majorBidi" w:hAnsiTheme="majorBidi" w:cstheme="majorBidi"/>
          <w:bCs/>
          <w:i/>
          <w:iCs/>
          <w:sz w:val="24"/>
          <w:szCs w:val="24"/>
          <w:lang w:val="en-US"/>
        </w:rPr>
        <w:t xml:space="preserve"> and multiplex conventional PCR analysis used to identify specific virulence genes.</w:t>
      </w:r>
    </w:p>
    <w:p w14:paraId="5707AB26" w14:textId="77777777" w:rsidR="00D861AB" w:rsidRDefault="00D861AB" w:rsidP="00D861AB">
      <w:pPr>
        <w:shd w:val="clear" w:color="auto" w:fill="F2F2F2" w:themeFill="background1" w:themeFillShade="F2"/>
        <w:spacing w:after="0"/>
        <w:jc w:val="both"/>
        <w:textAlignment w:val="baseline"/>
        <w:rPr>
          <w:rFonts w:asciiTheme="majorBidi" w:hAnsiTheme="majorBidi" w:cstheme="majorBidi"/>
          <w:i/>
          <w:iCs/>
          <w:sz w:val="24"/>
          <w:szCs w:val="24"/>
          <w:lang w:val="en-US"/>
        </w:rPr>
      </w:pPr>
      <w:r w:rsidRPr="00D861AB">
        <w:rPr>
          <w:rFonts w:asciiTheme="majorBidi" w:hAnsiTheme="majorBidi" w:cstheme="majorBidi"/>
          <w:i/>
          <w:iCs/>
          <w:sz w:val="24"/>
          <w:szCs w:val="24"/>
          <w:lang w:val="en-US"/>
        </w:rPr>
        <w:t xml:space="preserve"> </w:t>
      </w:r>
      <w:r w:rsidRPr="00D861AB">
        <w:rPr>
          <w:rFonts w:asciiTheme="majorBidi" w:hAnsiTheme="majorBidi" w:cstheme="majorBidi"/>
          <w:b/>
          <w:bCs/>
          <w:i/>
          <w:iCs/>
          <w:sz w:val="24"/>
          <w:szCs w:val="24"/>
          <w:lang w:val="en-US"/>
        </w:rPr>
        <w:t>Results:</w:t>
      </w:r>
      <w:r w:rsidRPr="00D861AB">
        <w:rPr>
          <w:rFonts w:asciiTheme="majorBidi" w:hAnsiTheme="majorBidi" w:cstheme="majorBidi"/>
          <w:i/>
          <w:iCs/>
          <w:sz w:val="24"/>
          <w:szCs w:val="24"/>
          <w:lang w:val="en-US"/>
        </w:rPr>
        <w:t xml:space="preserve"> </w:t>
      </w:r>
      <w:r w:rsidRPr="00D861AB">
        <w:rPr>
          <w:rFonts w:asciiTheme="majorBidi" w:hAnsiTheme="majorBidi" w:cstheme="majorBidi"/>
          <w:bCs/>
          <w:i/>
          <w:iCs/>
          <w:sz w:val="24"/>
          <w:szCs w:val="24"/>
          <w:lang w:val="en-US"/>
        </w:rPr>
        <w:t>The investigation involved the examination of 65 specimens obtained from patients, which included</w:t>
      </w:r>
      <w:r w:rsidRPr="00D861AB">
        <w:rPr>
          <w:rFonts w:asciiTheme="majorBidi" w:hAnsiTheme="majorBidi" w:cstheme="majorBidi"/>
          <w:i/>
          <w:iCs/>
          <w:sz w:val="24"/>
          <w:szCs w:val="24"/>
          <w:lang w:val="en-US"/>
        </w:rPr>
        <w:t xml:space="preserve"> </w:t>
      </w:r>
      <w:r w:rsidRPr="00D861AB">
        <w:rPr>
          <w:rFonts w:asciiTheme="majorBidi" w:hAnsiTheme="majorBidi" w:cstheme="majorBidi"/>
          <w:bCs/>
          <w:i/>
          <w:iCs/>
          <w:sz w:val="24"/>
          <w:szCs w:val="24"/>
          <w:lang w:val="en-US"/>
        </w:rPr>
        <w:t>of sputum 31 (47.6%), burn exudate 1 1(16.9%), wound abscesses 8 (12.3%) and blood 7 (10.7%), buccal swab 4 (6.1%), urine 3 (4.6%), pus 1(1.5%) from the total. The majority of the specimens were collected from hospitalized patients 55 (84.6%</w:t>
      </w:r>
      <w:proofErr w:type="gramStart"/>
      <w:r w:rsidRPr="00D861AB">
        <w:rPr>
          <w:rFonts w:asciiTheme="majorBidi" w:hAnsiTheme="majorBidi" w:cstheme="majorBidi"/>
          <w:bCs/>
          <w:i/>
          <w:iCs/>
          <w:sz w:val="24"/>
          <w:szCs w:val="24"/>
          <w:lang w:val="en-US"/>
        </w:rPr>
        <w:t>) ,while</w:t>
      </w:r>
      <w:proofErr w:type="gramEnd"/>
      <w:r w:rsidRPr="00D861AB">
        <w:rPr>
          <w:rFonts w:asciiTheme="majorBidi" w:hAnsiTheme="majorBidi" w:cstheme="majorBidi"/>
          <w:bCs/>
          <w:i/>
          <w:iCs/>
          <w:sz w:val="24"/>
          <w:szCs w:val="24"/>
          <w:lang w:val="en-US"/>
        </w:rPr>
        <w:t xml:space="preserve"> there10 (15.3% ) indicating a substantial contrast in comparison to outpatients .</w:t>
      </w:r>
      <w:r w:rsidRPr="00D861AB">
        <w:rPr>
          <w:rFonts w:asciiTheme="majorBidi" w:hAnsiTheme="majorBidi" w:cstheme="majorBidi"/>
          <w:i/>
          <w:iCs/>
          <w:sz w:val="24"/>
          <w:szCs w:val="24"/>
          <w:lang w:val="en-US"/>
        </w:rPr>
        <w:t xml:space="preserve"> PCR amplification revealed the following genes </w:t>
      </w:r>
      <w:proofErr w:type="spellStart"/>
      <w:r w:rsidRPr="00D861AB">
        <w:rPr>
          <w:rFonts w:asciiTheme="majorBidi" w:hAnsiTheme="majorBidi" w:cstheme="majorBidi"/>
          <w:i/>
          <w:iCs/>
          <w:sz w:val="24"/>
          <w:szCs w:val="24"/>
          <w:lang w:val="en-US"/>
        </w:rPr>
        <w:t>bla</w:t>
      </w:r>
      <w:proofErr w:type="spellEnd"/>
      <w:r w:rsidRPr="00D861AB">
        <w:rPr>
          <w:rFonts w:asciiTheme="majorBidi" w:hAnsiTheme="majorBidi" w:cstheme="majorBidi"/>
          <w:i/>
          <w:iCs/>
          <w:sz w:val="24"/>
          <w:szCs w:val="24"/>
          <w:lang w:val="en-US"/>
        </w:rPr>
        <w:t xml:space="preserve"> </w:t>
      </w:r>
      <w:r w:rsidRPr="00D861AB">
        <w:rPr>
          <w:rFonts w:asciiTheme="majorBidi" w:hAnsiTheme="majorBidi" w:cstheme="majorBidi"/>
          <w:i/>
          <w:iCs/>
          <w:sz w:val="24"/>
          <w:szCs w:val="24"/>
          <w:vertAlign w:val="subscript"/>
          <w:lang w:val="en-US"/>
        </w:rPr>
        <w:t>OXA-51</w:t>
      </w:r>
      <w:r w:rsidRPr="00D861AB">
        <w:rPr>
          <w:rFonts w:asciiTheme="majorBidi" w:hAnsiTheme="majorBidi" w:cstheme="majorBidi"/>
          <w:i/>
          <w:iCs/>
          <w:sz w:val="24"/>
          <w:szCs w:val="24"/>
          <w:lang w:val="en-US"/>
        </w:rPr>
        <w:t xml:space="preserve"> 52(80%) ,</w:t>
      </w:r>
      <w:proofErr w:type="spellStart"/>
      <w:r w:rsidRPr="00D861AB">
        <w:rPr>
          <w:rFonts w:asciiTheme="majorBidi" w:hAnsiTheme="majorBidi" w:cstheme="majorBidi"/>
          <w:i/>
          <w:iCs/>
          <w:sz w:val="24"/>
          <w:szCs w:val="24"/>
          <w:lang w:val="en-US"/>
        </w:rPr>
        <w:t>Omp</w:t>
      </w:r>
      <w:proofErr w:type="spellEnd"/>
      <w:r w:rsidRPr="00D861AB">
        <w:rPr>
          <w:rFonts w:asciiTheme="majorBidi" w:hAnsiTheme="majorBidi" w:cstheme="majorBidi"/>
          <w:i/>
          <w:iCs/>
          <w:sz w:val="24"/>
          <w:szCs w:val="24"/>
          <w:lang w:val="en-US"/>
        </w:rPr>
        <w:t xml:space="preserve">-A 47 (90%) and Bap 19 (37%), </w:t>
      </w:r>
      <w:proofErr w:type="spellStart"/>
      <w:r w:rsidRPr="00D861AB">
        <w:rPr>
          <w:rFonts w:asciiTheme="majorBidi" w:hAnsiTheme="majorBidi" w:cstheme="majorBidi"/>
          <w:i/>
          <w:iCs/>
          <w:sz w:val="24"/>
          <w:szCs w:val="24"/>
          <w:lang w:val="en-US"/>
        </w:rPr>
        <w:t>FimH</w:t>
      </w:r>
      <w:proofErr w:type="spellEnd"/>
      <w:r w:rsidRPr="00D861AB">
        <w:rPr>
          <w:rFonts w:asciiTheme="majorBidi" w:hAnsiTheme="majorBidi" w:cstheme="majorBidi"/>
          <w:i/>
          <w:iCs/>
          <w:sz w:val="24"/>
          <w:szCs w:val="24"/>
          <w:lang w:val="en-US"/>
        </w:rPr>
        <w:t xml:space="preserve"> 13 (25%), FimA (0%) , </w:t>
      </w:r>
      <w:proofErr w:type="spellStart"/>
      <w:r w:rsidRPr="00D861AB">
        <w:rPr>
          <w:rFonts w:asciiTheme="majorBidi" w:hAnsiTheme="majorBidi" w:cstheme="majorBidi"/>
          <w:i/>
          <w:iCs/>
          <w:sz w:val="24"/>
          <w:szCs w:val="24"/>
          <w:lang w:val="en-US"/>
        </w:rPr>
        <w:t>epsA</w:t>
      </w:r>
      <w:proofErr w:type="spellEnd"/>
      <w:r w:rsidRPr="00D861AB">
        <w:rPr>
          <w:rFonts w:asciiTheme="majorBidi" w:hAnsiTheme="majorBidi" w:cstheme="majorBidi"/>
          <w:i/>
          <w:iCs/>
          <w:sz w:val="24"/>
          <w:szCs w:val="24"/>
          <w:lang w:val="en-US"/>
        </w:rPr>
        <w:t xml:space="preserve"> 19 (37%), </w:t>
      </w:r>
      <w:proofErr w:type="spellStart"/>
      <w:r w:rsidRPr="00D861AB">
        <w:rPr>
          <w:rFonts w:asciiTheme="majorBidi" w:hAnsiTheme="majorBidi" w:cstheme="majorBidi"/>
          <w:i/>
          <w:iCs/>
          <w:sz w:val="24"/>
          <w:szCs w:val="24"/>
          <w:lang w:val="en-US"/>
        </w:rPr>
        <w:t>ptk</w:t>
      </w:r>
      <w:proofErr w:type="spellEnd"/>
      <w:r w:rsidRPr="00D861AB">
        <w:rPr>
          <w:rFonts w:asciiTheme="majorBidi" w:hAnsiTheme="majorBidi" w:cstheme="majorBidi"/>
          <w:i/>
          <w:iCs/>
          <w:sz w:val="24"/>
          <w:szCs w:val="24"/>
          <w:lang w:val="en-US"/>
        </w:rPr>
        <w:t xml:space="preserve"> 11 (21.1%), cnf1 19 (37%), </w:t>
      </w:r>
      <w:proofErr w:type="spellStart"/>
      <w:r w:rsidRPr="00D861AB">
        <w:rPr>
          <w:rFonts w:asciiTheme="majorBidi" w:hAnsiTheme="majorBidi" w:cstheme="majorBidi"/>
          <w:i/>
          <w:iCs/>
          <w:sz w:val="24"/>
          <w:szCs w:val="24"/>
          <w:lang w:val="en-US"/>
        </w:rPr>
        <w:t>hylA</w:t>
      </w:r>
      <w:proofErr w:type="spellEnd"/>
      <w:r w:rsidRPr="00D861AB">
        <w:rPr>
          <w:rFonts w:asciiTheme="majorBidi" w:hAnsiTheme="majorBidi" w:cstheme="majorBidi"/>
          <w:i/>
          <w:iCs/>
          <w:sz w:val="24"/>
          <w:szCs w:val="24"/>
          <w:lang w:val="en-US"/>
        </w:rPr>
        <w:t xml:space="preserve">  21 (40%) .The rates of resistance were as follows: Ampicillin and </w:t>
      </w:r>
      <w:proofErr w:type="spellStart"/>
      <w:r w:rsidRPr="00D861AB">
        <w:rPr>
          <w:rFonts w:asciiTheme="majorBidi" w:hAnsiTheme="majorBidi" w:cstheme="majorBidi"/>
          <w:i/>
          <w:iCs/>
          <w:sz w:val="24"/>
          <w:szCs w:val="24"/>
          <w:lang w:val="en-US"/>
        </w:rPr>
        <w:t>Pipracillin</w:t>
      </w:r>
      <w:proofErr w:type="spellEnd"/>
      <w:r w:rsidRPr="00D861AB">
        <w:rPr>
          <w:rFonts w:asciiTheme="majorBidi" w:hAnsiTheme="majorBidi" w:cstheme="majorBidi"/>
          <w:i/>
          <w:iCs/>
          <w:sz w:val="24"/>
          <w:szCs w:val="24"/>
          <w:lang w:val="en-US"/>
        </w:rPr>
        <w:t xml:space="preserve">(100%), Ampicillin-sulbactam (95%), </w:t>
      </w:r>
      <w:proofErr w:type="spellStart"/>
      <w:r w:rsidRPr="00D861AB">
        <w:rPr>
          <w:rFonts w:asciiTheme="majorBidi" w:hAnsiTheme="majorBidi" w:cstheme="majorBidi"/>
          <w:i/>
          <w:iCs/>
          <w:sz w:val="24"/>
          <w:szCs w:val="24"/>
          <w:lang w:val="en-US"/>
        </w:rPr>
        <w:t>Pipracillin</w:t>
      </w:r>
      <w:proofErr w:type="spellEnd"/>
      <w:r w:rsidRPr="00D861AB">
        <w:rPr>
          <w:rFonts w:asciiTheme="majorBidi" w:hAnsiTheme="majorBidi" w:cstheme="majorBidi"/>
          <w:i/>
          <w:iCs/>
          <w:sz w:val="24"/>
          <w:szCs w:val="24"/>
          <w:lang w:val="en-US"/>
        </w:rPr>
        <w:t xml:space="preserve">-tazobactam (91%), Ticarcillin clavulanic acid (92%), Ceftazidime (95%), Cefotaxime, Ceftriaxone and Cefepime (100%) ,Imipenem (98%), Meropenem (92%). Amikacin (98%), Gentamicin (91%), Tobramycin (77%), Netilmicin (55%), Doxycycline (40%), Minocycline (20%), Ciprofloxacin (94%), Levofloxacin (92%), Gatifloxacin28%, Trimethoprim/sulfamethoxazole (92%), Colistin (71%). </w:t>
      </w:r>
      <w:r>
        <w:rPr>
          <w:rFonts w:asciiTheme="majorBidi" w:hAnsiTheme="majorBidi" w:cstheme="majorBidi"/>
          <w:i/>
          <w:iCs/>
          <w:sz w:val="24"/>
          <w:szCs w:val="24"/>
          <w:lang w:val="en-US"/>
        </w:rPr>
        <w:t xml:space="preserve"> </w:t>
      </w:r>
    </w:p>
    <w:p w14:paraId="7A720F33" w14:textId="79A8AD27" w:rsidR="00D861AB" w:rsidRPr="00D861AB" w:rsidRDefault="00D861AB" w:rsidP="00D861AB">
      <w:pPr>
        <w:shd w:val="clear" w:color="auto" w:fill="F2F2F2" w:themeFill="background1" w:themeFillShade="F2"/>
        <w:spacing w:after="0"/>
        <w:jc w:val="both"/>
        <w:textAlignment w:val="baseline"/>
        <w:rPr>
          <w:rFonts w:asciiTheme="majorBidi" w:hAnsiTheme="majorBidi" w:cstheme="majorBidi"/>
          <w:i/>
          <w:iCs/>
          <w:sz w:val="24"/>
          <w:szCs w:val="24"/>
          <w:lang w:val="en-US"/>
        </w:rPr>
      </w:pPr>
      <w:r w:rsidRPr="00D861AB">
        <w:rPr>
          <w:rFonts w:asciiTheme="majorBidi" w:hAnsiTheme="majorBidi" w:cstheme="majorBidi"/>
          <w:b/>
          <w:bCs/>
          <w:i/>
          <w:iCs/>
          <w:sz w:val="24"/>
          <w:szCs w:val="24"/>
          <w:lang w:val="en-US"/>
        </w:rPr>
        <w:t>Conclusions</w:t>
      </w:r>
      <w:r w:rsidRPr="00D861AB">
        <w:rPr>
          <w:rFonts w:asciiTheme="majorBidi" w:hAnsiTheme="majorBidi" w:cstheme="majorBidi"/>
          <w:i/>
          <w:iCs/>
          <w:sz w:val="24"/>
          <w:szCs w:val="24"/>
          <w:lang w:val="en-US"/>
        </w:rPr>
        <w:t xml:space="preserve">: A higher percentage of </w:t>
      </w:r>
      <w:proofErr w:type="spellStart"/>
      <w:proofErr w:type="gramStart"/>
      <w:r w:rsidRPr="00D861AB">
        <w:rPr>
          <w:rFonts w:asciiTheme="majorBidi" w:hAnsiTheme="majorBidi" w:cstheme="majorBidi"/>
          <w:i/>
          <w:iCs/>
          <w:sz w:val="24"/>
          <w:szCs w:val="24"/>
          <w:lang w:val="en-US"/>
        </w:rPr>
        <w:t>A.baumannii</w:t>
      </w:r>
      <w:proofErr w:type="spellEnd"/>
      <w:proofErr w:type="gramEnd"/>
      <w:r w:rsidRPr="00D861AB">
        <w:rPr>
          <w:rFonts w:asciiTheme="majorBidi" w:hAnsiTheme="majorBidi" w:cstheme="majorBidi"/>
          <w:i/>
          <w:iCs/>
          <w:sz w:val="24"/>
          <w:szCs w:val="24"/>
          <w:lang w:val="en-US"/>
        </w:rPr>
        <w:t xml:space="preserve">    isolated    from sputum samples. High rates of biofilm formation genes (</w:t>
      </w:r>
      <w:proofErr w:type="spellStart"/>
      <w:r w:rsidRPr="00D861AB">
        <w:rPr>
          <w:rFonts w:asciiTheme="majorBidi" w:hAnsiTheme="majorBidi" w:cstheme="majorBidi"/>
          <w:i/>
          <w:iCs/>
          <w:sz w:val="24"/>
          <w:szCs w:val="24"/>
          <w:lang w:val="en-US"/>
        </w:rPr>
        <w:t>Omp</w:t>
      </w:r>
      <w:proofErr w:type="spellEnd"/>
      <w:r w:rsidRPr="00D861AB">
        <w:rPr>
          <w:rFonts w:asciiTheme="majorBidi" w:hAnsiTheme="majorBidi" w:cstheme="majorBidi"/>
          <w:i/>
          <w:iCs/>
          <w:sz w:val="24"/>
          <w:szCs w:val="24"/>
          <w:lang w:val="en-US"/>
        </w:rPr>
        <w:t>-A   and Bap), Toxin production gene(cnf1) followed by capsular polysaccharide genes (</w:t>
      </w:r>
      <w:proofErr w:type="spellStart"/>
      <w:r w:rsidRPr="00D861AB">
        <w:rPr>
          <w:rFonts w:asciiTheme="majorBidi" w:hAnsiTheme="majorBidi" w:cstheme="majorBidi"/>
          <w:i/>
          <w:iCs/>
          <w:sz w:val="24"/>
          <w:szCs w:val="24"/>
          <w:lang w:val="en-US"/>
        </w:rPr>
        <w:t>EpsA</w:t>
      </w:r>
      <w:proofErr w:type="spellEnd"/>
      <w:r w:rsidRPr="00D861AB">
        <w:rPr>
          <w:rFonts w:asciiTheme="majorBidi" w:hAnsiTheme="majorBidi" w:cstheme="majorBidi"/>
          <w:i/>
          <w:iCs/>
          <w:sz w:val="24"/>
          <w:szCs w:val="24"/>
          <w:lang w:val="en-US"/>
        </w:rPr>
        <w:t xml:space="preserve">, </w:t>
      </w:r>
      <w:proofErr w:type="spellStart"/>
      <w:r w:rsidRPr="00D861AB">
        <w:rPr>
          <w:rFonts w:asciiTheme="majorBidi" w:hAnsiTheme="majorBidi" w:cstheme="majorBidi"/>
          <w:i/>
          <w:iCs/>
          <w:sz w:val="24"/>
          <w:szCs w:val="24"/>
          <w:lang w:val="en-US"/>
        </w:rPr>
        <w:t>ptk</w:t>
      </w:r>
      <w:proofErr w:type="spellEnd"/>
      <w:r w:rsidRPr="00D861AB">
        <w:rPr>
          <w:rFonts w:asciiTheme="majorBidi" w:hAnsiTheme="majorBidi" w:cstheme="majorBidi"/>
          <w:i/>
          <w:iCs/>
          <w:sz w:val="24"/>
          <w:szCs w:val="24"/>
          <w:lang w:val="en-US"/>
        </w:rPr>
        <w:t>), Tissue destruction genes (</w:t>
      </w:r>
      <w:proofErr w:type="spellStart"/>
      <w:r w:rsidRPr="00D861AB">
        <w:rPr>
          <w:rFonts w:asciiTheme="majorBidi" w:hAnsiTheme="majorBidi" w:cstheme="majorBidi"/>
          <w:i/>
          <w:iCs/>
          <w:sz w:val="24"/>
          <w:szCs w:val="24"/>
          <w:lang w:val="en-US"/>
        </w:rPr>
        <w:t>PlcH</w:t>
      </w:r>
      <w:proofErr w:type="spellEnd"/>
      <w:r w:rsidRPr="00D861AB">
        <w:rPr>
          <w:rFonts w:asciiTheme="majorBidi" w:hAnsiTheme="majorBidi" w:cstheme="majorBidi"/>
          <w:i/>
          <w:iCs/>
          <w:sz w:val="24"/>
          <w:szCs w:val="24"/>
          <w:lang w:val="en-US"/>
        </w:rPr>
        <w:t xml:space="preserve">, </w:t>
      </w:r>
      <w:proofErr w:type="spellStart"/>
      <w:r w:rsidRPr="00D861AB">
        <w:rPr>
          <w:rFonts w:asciiTheme="majorBidi" w:hAnsiTheme="majorBidi" w:cstheme="majorBidi"/>
          <w:i/>
          <w:iCs/>
          <w:sz w:val="24"/>
          <w:szCs w:val="24"/>
          <w:lang w:val="en-US"/>
        </w:rPr>
        <w:t>PlcN</w:t>
      </w:r>
      <w:proofErr w:type="spellEnd"/>
      <w:r w:rsidRPr="00D861AB">
        <w:rPr>
          <w:rFonts w:asciiTheme="majorBidi" w:hAnsiTheme="majorBidi" w:cstheme="majorBidi"/>
          <w:i/>
          <w:iCs/>
          <w:sz w:val="24"/>
          <w:szCs w:val="24"/>
          <w:lang w:val="en-US"/>
        </w:rPr>
        <w:t>), Adherence genes (</w:t>
      </w:r>
      <w:proofErr w:type="spellStart"/>
      <w:r w:rsidRPr="00D861AB">
        <w:rPr>
          <w:rFonts w:asciiTheme="majorBidi" w:hAnsiTheme="majorBidi" w:cstheme="majorBidi"/>
          <w:i/>
          <w:iCs/>
          <w:sz w:val="24"/>
          <w:szCs w:val="24"/>
          <w:lang w:val="en-US"/>
        </w:rPr>
        <w:t>FimH</w:t>
      </w:r>
      <w:proofErr w:type="spellEnd"/>
      <w:r w:rsidRPr="00D861AB">
        <w:rPr>
          <w:rFonts w:asciiTheme="majorBidi" w:hAnsiTheme="majorBidi" w:cstheme="majorBidi"/>
          <w:i/>
          <w:iCs/>
          <w:sz w:val="24"/>
          <w:szCs w:val="24"/>
          <w:lang w:val="en-US"/>
        </w:rPr>
        <w:t>) and FimA was not detected. First report of hemolysin gene (</w:t>
      </w:r>
      <w:proofErr w:type="spellStart"/>
      <w:r w:rsidRPr="00D861AB">
        <w:rPr>
          <w:rFonts w:asciiTheme="majorBidi" w:hAnsiTheme="majorBidi" w:cstheme="majorBidi"/>
          <w:i/>
          <w:iCs/>
          <w:sz w:val="24"/>
          <w:szCs w:val="24"/>
          <w:lang w:val="en-US"/>
        </w:rPr>
        <w:t>hylA</w:t>
      </w:r>
      <w:proofErr w:type="spellEnd"/>
      <w:r w:rsidRPr="00D861AB">
        <w:rPr>
          <w:rFonts w:asciiTheme="majorBidi" w:hAnsiTheme="majorBidi" w:cstheme="majorBidi"/>
          <w:i/>
          <w:iCs/>
          <w:sz w:val="24"/>
          <w:szCs w:val="24"/>
          <w:lang w:val="en-US"/>
        </w:rPr>
        <w:t>) in Iraq.</w:t>
      </w:r>
    </w:p>
    <w:p w14:paraId="04BE15C9" w14:textId="77777777" w:rsidR="00D861AB" w:rsidRPr="00D861AB" w:rsidRDefault="00D861AB" w:rsidP="00D861AB">
      <w:pPr>
        <w:shd w:val="clear" w:color="auto" w:fill="F2F2F2" w:themeFill="background1" w:themeFillShade="F2"/>
        <w:spacing w:after="0"/>
        <w:jc w:val="both"/>
        <w:textAlignment w:val="baseline"/>
        <w:rPr>
          <w:rFonts w:asciiTheme="majorBidi" w:hAnsiTheme="majorBidi" w:cstheme="majorBidi"/>
          <w:b/>
          <w:bCs/>
          <w:sz w:val="24"/>
          <w:szCs w:val="24"/>
          <w:lang w:val="en-US"/>
        </w:rPr>
      </w:pPr>
      <w:r w:rsidRPr="00D861AB">
        <w:rPr>
          <w:rFonts w:asciiTheme="majorBidi" w:hAnsiTheme="majorBidi" w:cstheme="majorBidi"/>
          <w:b/>
          <w:bCs/>
          <w:sz w:val="24"/>
          <w:szCs w:val="24"/>
          <w:lang w:val="en-US"/>
        </w:rPr>
        <w:t xml:space="preserve">Keywords: A. </w:t>
      </w:r>
      <w:proofErr w:type="spellStart"/>
      <w:r w:rsidRPr="00D861AB">
        <w:rPr>
          <w:rFonts w:asciiTheme="majorBidi" w:hAnsiTheme="majorBidi" w:cstheme="majorBidi"/>
          <w:b/>
          <w:bCs/>
          <w:sz w:val="24"/>
          <w:szCs w:val="24"/>
          <w:lang w:val="en-US"/>
        </w:rPr>
        <w:t>baumannii</w:t>
      </w:r>
      <w:proofErr w:type="spellEnd"/>
      <w:r w:rsidRPr="00D861AB">
        <w:rPr>
          <w:rFonts w:asciiTheme="majorBidi" w:hAnsiTheme="majorBidi" w:cstheme="majorBidi"/>
          <w:b/>
          <w:bCs/>
          <w:sz w:val="24"/>
          <w:szCs w:val="24"/>
          <w:lang w:val="en-US"/>
        </w:rPr>
        <w:t>, Gene, Hemolysin, Virulence.</w:t>
      </w:r>
    </w:p>
    <w:bookmarkEnd w:id="4"/>
    <w:p w14:paraId="68370AC3" w14:textId="77777777" w:rsidR="003C70A5" w:rsidRPr="00106F2F" w:rsidRDefault="003C70A5" w:rsidP="00374D26">
      <w:pPr>
        <w:pBdr>
          <w:top w:val="double" w:sz="4" w:space="1" w:color="auto"/>
        </w:pBdr>
        <w:spacing w:after="0"/>
        <w:jc w:val="center"/>
        <w:rPr>
          <w:rFonts w:asciiTheme="majorBidi" w:hAnsiTheme="majorBidi" w:cstheme="majorBidi"/>
          <w:b/>
          <w:sz w:val="16"/>
          <w:szCs w:val="16"/>
        </w:rPr>
      </w:pPr>
      <w:r w:rsidRPr="00106F2F">
        <w:rPr>
          <w:rFonts w:asciiTheme="majorBidi" w:hAnsiTheme="majorBidi" w:cstheme="majorBidi"/>
          <w:b/>
          <w:bCs/>
          <w:sz w:val="16"/>
          <w:szCs w:val="16"/>
        </w:rPr>
        <w:t>Article Information</w:t>
      </w:r>
    </w:p>
    <w:p w14:paraId="3CD3F189" w14:textId="5FEA5C5D" w:rsidR="00106F2F" w:rsidRPr="00106F2F" w:rsidRDefault="00106F2F" w:rsidP="00374D26">
      <w:pPr>
        <w:spacing w:after="0"/>
        <w:jc w:val="center"/>
        <w:rPr>
          <w:rFonts w:asciiTheme="majorBidi" w:hAnsiTheme="majorBidi" w:cstheme="majorBidi"/>
          <w:sz w:val="16"/>
          <w:szCs w:val="16"/>
          <w:lang w:val="en-US"/>
        </w:rPr>
      </w:pPr>
      <w:r w:rsidRPr="00106F2F">
        <w:rPr>
          <w:rFonts w:asciiTheme="majorBidi" w:hAnsiTheme="majorBidi" w:cstheme="majorBidi"/>
          <w:sz w:val="16"/>
          <w:szCs w:val="16"/>
          <w:lang w:val="en-US"/>
        </w:rPr>
        <w:t xml:space="preserve">Received: </w:t>
      </w:r>
      <w:r w:rsidR="008A0566">
        <w:rPr>
          <w:rFonts w:asciiTheme="majorBidi" w:hAnsiTheme="majorBidi" w:cstheme="majorBidi"/>
          <w:sz w:val="16"/>
          <w:szCs w:val="16"/>
          <w:lang w:val="en-US"/>
        </w:rPr>
        <w:t>April</w:t>
      </w:r>
      <w:r w:rsidRPr="00106F2F">
        <w:rPr>
          <w:rFonts w:asciiTheme="majorBidi" w:hAnsiTheme="majorBidi" w:cstheme="majorBidi"/>
          <w:sz w:val="16"/>
          <w:szCs w:val="16"/>
          <w:lang w:val="en-US"/>
        </w:rPr>
        <w:t xml:space="preserve"> </w:t>
      </w:r>
      <w:r w:rsidR="00C0197D">
        <w:rPr>
          <w:rFonts w:asciiTheme="majorBidi" w:hAnsiTheme="majorBidi" w:cstheme="majorBidi"/>
          <w:sz w:val="16"/>
          <w:szCs w:val="16"/>
          <w:lang w:val="en-US"/>
        </w:rPr>
        <w:t>2</w:t>
      </w:r>
      <w:r w:rsidR="00D861AB">
        <w:rPr>
          <w:rFonts w:asciiTheme="majorBidi" w:hAnsiTheme="majorBidi" w:cstheme="majorBidi"/>
          <w:sz w:val="16"/>
          <w:szCs w:val="16"/>
          <w:lang w:val="en-US"/>
        </w:rPr>
        <w:t>7</w:t>
      </w:r>
      <w:r w:rsidRPr="00106F2F">
        <w:rPr>
          <w:rFonts w:asciiTheme="majorBidi" w:hAnsiTheme="majorBidi" w:cstheme="majorBidi"/>
          <w:sz w:val="16"/>
          <w:szCs w:val="16"/>
          <w:lang w:val="en-US"/>
        </w:rPr>
        <w:t xml:space="preserve">, 2024; Revised: May </w:t>
      </w:r>
      <w:r w:rsidR="00D861AB">
        <w:rPr>
          <w:rFonts w:asciiTheme="majorBidi" w:hAnsiTheme="majorBidi" w:cstheme="majorBidi"/>
          <w:sz w:val="16"/>
          <w:szCs w:val="16"/>
          <w:lang w:val="en-US"/>
        </w:rPr>
        <w:t>30</w:t>
      </w:r>
      <w:r w:rsidRPr="00106F2F">
        <w:rPr>
          <w:rFonts w:asciiTheme="majorBidi" w:hAnsiTheme="majorBidi" w:cstheme="majorBidi"/>
          <w:sz w:val="16"/>
          <w:szCs w:val="16"/>
          <w:lang w:val="en-US"/>
        </w:rPr>
        <w:t>, 2024; Online: June, 2024</w:t>
      </w:r>
    </w:p>
    <w:p w14:paraId="357B15A0" w14:textId="77777777" w:rsidR="00D5111F" w:rsidRDefault="00D5111F" w:rsidP="00374D26">
      <w:pPr>
        <w:spacing w:after="0" w:line="360" w:lineRule="auto"/>
        <w:jc w:val="both"/>
        <w:rPr>
          <w:rFonts w:asciiTheme="majorBidi" w:hAnsiTheme="majorBidi" w:cstheme="majorBidi"/>
          <w:b/>
          <w:sz w:val="28"/>
          <w:szCs w:val="28"/>
          <w:lang w:val="en-US"/>
        </w:rPr>
      </w:pPr>
    </w:p>
    <w:p w14:paraId="33EE213B" w14:textId="411AA00E" w:rsidR="00374D26" w:rsidRPr="00374D26" w:rsidRDefault="004005F2" w:rsidP="00374D26">
      <w:pPr>
        <w:spacing w:after="0" w:line="360" w:lineRule="auto"/>
        <w:jc w:val="both"/>
        <w:rPr>
          <w:rFonts w:asciiTheme="majorBidi" w:hAnsiTheme="majorBidi" w:cstheme="majorBidi"/>
          <w:b/>
          <w:sz w:val="28"/>
          <w:szCs w:val="28"/>
          <w:lang w:val="en-US"/>
        </w:rPr>
        <w:sectPr w:rsidR="00374D26" w:rsidRPr="00374D26" w:rsidSect="00F334F9">
          <w:headerReference w:type="even" r:id="rId7"/>
          <w:headerReference w:type="default" r:id="rId8"/>
          <w:footerReference w:type="even" r:id="rId9"/>
          <w:footerReference w:type="default" r:id="rId10"/>
          <w:headerReference w:type="first" r:id="rId11"/>
          <w:footerReference w:type="first" r:id="rId12"/>
          <w:pgSz w:w="11906" w:h="16838"/>
          <w:pgMar w:top="1134" w:right="1134" w:bottom="1134" w:left="1134" w:header="709" w:footer="709" w:gutter="0"/>
          <w:pgNumType w:start="1"/>
          <w:cols w:space="708"/>
          <w:titlePg/>
          <w:docGrid w:linePitch="360"/>
        </w:sectPr>
      </w:pPr>
      <w:r w:rsidRPr="00671F60">
        <w:rPr>
          <w:rFonts w:asciiTheme="majorBidi" w:hAnsiTheme="majorBidi" w:cstheme="majorBidi"/>
          <w:b/>
          <w:sz w:val="28"/>
          <w:szCs w:val="28"/>
          <w:lang w:val="en-US"/>
        </w:rPr>
        <w:lastRenderedPageBreak/>
        <w:t>INTRODUCTION</w:t>
      </w:r>
    </w:p>
    <w:bookmarkEnd w:id="0"/>
    <w:bookmarkEnd w:id="1"/>
    <w:p w14:paraId="05C17A8E" w14:textId="77777777" w:rsidR="00DC6D95" w:rsidRDefault="00DC6D95" w:rsidP="00DC6D95">
      <w:pPr>
        <w:spacing w:after="0"/>
        <w:jc w:val="both"/>
        <w:rPr>
          <w:rFonts w:ascii="Times New Roman" w:hAnsi="Times New Roman" w:cs="Times New Roman"/>
          <w:sz w:val="24"/>
          <w:szCs w:val="24"/>
          <w:lang w:val="en-US"/>
        </w:rPr>
      </w:pPr>
      <w:r w:rsidRPr="00DC6D95">
        <w:rPr>
          <w:rFonts w:ascii="Times New Roman" w:hAnsi="Times New Roman" w:cs="Times New Roman"/>
          <w:i/>
          <w:iCs/>
          <w:sz w:val="24"/>
          <w:szCs w:val="24"/>
          <w:lang w:val="en-US"/>
        </w:rPr>
        <w:t xml:space="preserve">       Acinetobacter. </w:t>
      </w:r>
      <w:proofErr w:type="spellStart"/>
      <w:r w:rsidRPr="00DC6D95">
        <w:rPr>
          <w:rFonts w:ascii="Times New Roman" w:hAnsi="Times New Roman" w:cs="Times New Roman"/>
          <w:i/>
          <w:iCs/>
          <w:sz w:val="24"/>
          <w:szCs w:val="24"/>
          <w:lang w:val="en-US"/>
        </w:rPr>
        <w:t>baumannii</w:t>
      </w:r>
      <w:proofErr w:type="spellEnd"/>
      <w:r w:rsidRPr="00DC6D95">
        <w:rPr>
          <w:rFonts w:ascii="Times New Roman" w:hAnsi="Times New Roman" w:cs="Times New Roman"/>
          <w:i/>
          <w:iCs/>
          <w:sz w:val="24"/>
          <w:szCs w:val="24"/>
          <w:lang w:val="en-US"/>
        </w:rPr>
        <w:t xml:space="preserve"> </w:t>
      </w:r>
      <w:r w:rsidRPr="00DC6D95">
        <w:rPr>
          <w:rFonts w:ascii="Times New Roman" w:hAnsi="Times New Roman" w:cs="Times New Roman"/>
          <w:sz w:val="24"/>
          <w:szCs w:val="24"/>
          <w:lang w:val="en-US"/>
        </w:rPr>
        <w:t>is a gram-</w:t>
      </w:r>
      <w:proofErr w:type="gramStart"/>
      <w:r w:rsidRPr="00DC6D95">
        <w:rPr>
          <w:rFonts w:ascii="Times New Roman" w:hAnsi="Times New Roman" w:cs="Times New Roman"/>
          <w:sz w:val="24"/>
          <w:szCs w:val="24"/>
          <w:lang w:val="en-US"/>
        </w:rPr>
        <w:t>negative  coccobacilli</w:t>
      </w:r>
      <w:proofErr w:type="gramEnd"/>
      <w:r w:rsidRPr="00DC6D95">
        <w:rPr>
          <w:rFonts w:ascii="Times New Roman" w:hAnsi="Times New Roman" w:cs="Times New Roman"/>
          <w:sz w:val="24"/>
          <w:szCs w:val="24"/>
          <w:lang w:val="en-US"/>
        </w:rPr>
        <w:t xml:space="preserve"> that is one of the</w:t>
      </w:r>
      <w:r w:rsidRPr="00DC6D95">
        <w:rPr>
          <w:rFonts w:ascii="Times New Roman" w:hAnsi="Times New Roman" w:cs="Times New Roman"/>
          <w:i/>
          <w:iCs/>
          <w:sz w:val="24"/>
          <w:szCs w:val="24"/>
          <w:lang w:val="en-US"/>
        </w:rPr>
        <w:t xml:space="preserve"> </w:t>
      </w:r>
      <w:r w:rsidRPr="00DC6D95">
        <w:rPr>
          <w:rFonts w:ascii="Times New Roman" w:hAnsi="Times New Roman" w:cs="Times New Roman"/>
          <w:sz w:val="24"/>
          <w:szCs w:val="24"/>
          <w:lang w:val="en-US"/>
        </w:rPr>
        <w:t>ESKAPE</w:t>
      </w:r>
      <w:r w:rsidRPr="00DC6D95">
        <w:rPr>
          <w:rFonts w:ascii="Times New Roman" w:hAnsi="Times New Roman" w:cs="Times New Roman"/>
          <w:i/>
          <w:iCs/>
          <w:sz w:val="24"/>
          <w:szCs w:val="24"/>
          <w:lang w:val="en-US"/>
        </w:rPr>
        <w:t xml:space="preserve"> </w:t>
      </w:r>
      <w:r w:rsidRPr="00DC6D95">
        <w:rPr>
          <w:rFonts w:ascii="Times New Roman" w:hAnsi="Times New Roman" w:cs="Times New Roman"/>
          <w:sz w:val="24"/>
          <w:szCs w:val="24"/>
          <w:lang w:val="en-US"/>
        </w:rPr>
        <w:t xml:space="preserve">organisms </w:t>
      </w:r>
      <w:r w:rsidRPr="00DC6D95">
        <w:rPr>
          <w:rFonts w:ascii="Times New Roman" w:hAnsi="Times New Roman" w:cs="Times New Roman"/>
          <w:i/>
          <w:iCs/>
          <w:sz w:val="24"/>
          <w:szCs w:val="24"/>
          <w:lang w:val="en-US"/>
        </w:rPr>
        <w:t xml:space="preserve">(Enterococcus faecium, Staphylococcus aureus, Klebsiella pneumoniae, Acinetobacter </w:t>
      </w:r>
      <w:proofErr w:type="spellStart"/>
      <w:r w:rsidRPr="00DC6D95">
        <w:rPr>
          <w:rFonts w:ascii="Times New Roman" w:hAnsi="Times New Roman" w:cs="Times New Roman"/>
          <w:i/>
          <w:iCs/>
          <w:sz w:val="24"/>
          <w:szCs w:val="24"/>
          <w:lang w:val="en-US"/>
        </w:rPr>
        <w:t>baumannii</w:t>
      </w:r>
      <w:proofErr w:type="spellEnd"/>
      <w:r w:rsidRPr="00DC6D95">
        <w:rPr>
          <w:rFonts w:ascii="Times New Roman" w:hAnsi="Times New Roman" w:cs="Times New Roman"/>
          <w:i/>
          <w:iCs/>
          <w:sz w:val="24"/>
          <w:szCs w:val="24"/>
          <w:lang w:val="en-US"/>
        </w:rPr>
        <w:t xml:space="preserve">, Pseudomonas aeruginosa, and Enterobacter </w:t>
      </w:r>
      <w:proofErr w:type="spellStart"/>
      <w:r w:rsidRPr="00DC6D95">
        <w:rPr>
          <w:rFonts w:ascii="Times New Roman" w:hAnsi="Times New Roman" w:cs="Times New Roman"/>
          <w:i/>
          <w:iCs/>
          <w:sz w:val="24"/>
          <w:szCs w:val="24"/>
          <w:lang w:val="en-US"/>
        </w:rPr>
        <w:t>spp</w:t>
      </w:r>
      <w:proofErr w:type="spellEnd"/>
      <w:r w:rsidRPr="00DC6D95">
        <w:rPr>
          <w:rFonts w:ascii="Times New Roman" w:hAnsi="Times New Roman" w:cs="Times New Roman"/>
          <w:sz w:val="24"/>
          <w:szCs w:val="24"/>
          <w:lang w:val="en-US"/>
        </w:rPr>
        <w:t xml:space="preserve">), that, because of their emergence and ongoing resistance, represent a worldwide health risk and a therapeutic challenge (1). Due to its ability to penetrate skin and airway abnormalities, </w:t>
      </w:r>
      <w:proofErr w:type="spellStart"/>
      <w:proofErr w:type="gramStart"/>
      <w:r w:rsidRPr="00DC6D95">
        <w:rPr>
          <w:rFonts w:ascii="Times New Roman" w:hAnsi="Times New Roman" w:cs="Times New Roman"/>
          <w:i/>
          <w:iCs/>
          <w:sz w:val="24"/>
          <w:szCs w:val="24"/>
          <w:lang w:val="en-US"/>
        </w:rPr>
        <w:t>A.baumannii</w:t>
      </w:r>
      <w:proofErr w:type="spellEnd"/>
      <w:proofErr w:type="gramEnd"/>
      <w:r w:rsidRPr="00DC6D95">
        <w:rPr>
          <w:rFonts w:ascii="Times New Roman" w:hAnsi="Times New Roman" w:cs="Times New Roman"/>
          <w:sz w:val="24"/>
          <w:szCs w:val="24"/>
          <w:lang w:val="en-US"/>
        </w:rPr>
        <w:t xml:space="preserve"> infections are more common in hospitalized and vulnerable patients. Moreover, patients residing in the intensive care unit (ICU) are affected by the majority of infections brought on by </w:t>
      </w:r>
      <w:proofErr w:type="gramStart"/>
      <w:r w:rsidRPr="00DC6D95">
        <w:rPr>
          <w:rFonts w:ascii="Times New Roman" w:hAnsi="Times New Roman" w:cs="Times New Roman"/>
          <w:sz w:val="24"/>
          <w:szCs w:val="24"/>
          <w:lang w:val="en-US"/>
        </w:rPr>
        <w:t>this bacteria (2)</w:t>
      </w:r>
      <w:proofErr w:type="gramEnd"/>
      <w:r w:rsidRPr="00DC6D95">
        <w:rPr>
          <w:rFonts w:ascii="Times New Roman" w:hAnsi="Times New Roman" w:cs="Times New Roman"/>
          <w:sz w:val="24"/>
          <w:szCs w:val="24"/>
          <w:lang w:val="en-US"/>
        </w:rPr>
        <w:t xml:space="preserve">. Numerous infections, such as those of the skin and soft tissues, wounds, bacteremia, endocarditis, urinary tract infections, meningitis, and pneumonia, are brought on by </w:t>
      </w:r>
      <w:proofErr w:type="spellStart"/>
      <w:proofErr w:type="gramStart"/>
      <w:r w:rsidRPr="00DC6D95">
        <w:rPr>
          <w:rFonts w:ascii="Times New Roman" w:hAnsi="Times New Roman" w:cs="Times New Roman"/>
          <w:i/>
          <w:iCs/>
          <w:sz w:val="24"/>
          <w:szCs w:val="24"/>
          <w:lang w:val="en-US"/>
        </w:rPr>
        <w:t>A.baumannii</w:t>
      </w:r>
      <w:proofErr w:type="spellEnd"/>
      <w:proofErr w:type="gramEnd"/>
      <w:r w:rsidRPr="00DC6D95">
        <w:rPr>
          <w:rFonts w:ascii="Times New Roman" w:hAnsi="Times New Roman" w:cs="Times New Roman"/>
          <w:sz w:val="24"/>
          <w:szCs w:val="24"/>
          <w:lang w:val="en-US"/>
        </w:rPr>
        <w:t xml:space="preserve">. Pneumonia is the most frequent nosocomial infection linked to </w:t>
      </w:r>
      <w:proofErr w:type="spellStart"/>
      <w:proofErr w:type="gramStart"/>
      <w:r w:rsidRPr="00DC6D95">
        <w:rPr>
          <w:rFonts w:ascii="Times New Roman" w:hAnsi="Times New Roman" w:cs="Times New Roman"/>
          <w:i/>
          <w:iCs/>
          <w:sz w:val="24"/>
          <w:szCs w:val="24"/>
          <w:lang w:val="en-US"/>
        </w:rPr>
        <w:t>A.baumannii</w:t>
      </w:r>
      <w:proofErr w:type="spellEnd"/>
      <w:proofErr w:type="gramEnd"/>
      <w:r w:rsidRPr="00DC6D95">
        <w:rPr>
          <w:rFonts w:ascii="Times New Roman" w:hAnsi="Times New Roman" w:cs="Times New Roman"/>
          <w:sz w:val="24"/>
          <w:szCs w:val="24"/>
          <w:lang w:val="en-US"/>
        </w:rPr>
        <w:t xml:space="preserve">, primarily affecting patients who are ventilator-dependent and admitted to the intensive care unit (3). </w:t>
      </w:r>
    </w:p>
    <w:p w14:paraId="6D3E7694" w14:textId="77777777" w:rsidR="00DC6D95" w:rsidRDefault="00DC6D95" w:rsidP="00DC6D95">
      <w:pPr>
        <w:spacing w:after="0"/>
        <w:jc w:val="both"/>
        <w:rPr>
          <w:rFonts w:ascii="Times New Roman" w:hAnsi="Times New Roman" w:cs="Times New Roman"/>
          <w:sz w:val="24"/>
          <w:szCs w:val="24"/>
          <w:lang w:val="en-US"/>
        </w:rPr>
        <w:sectPr w:rsidR="00DC6D95" w:rsidSect="00D5111F">
          <w:type w:val="continuous"/>
          <w:pgSz w:w="11906" w:h="16838"/>
          <w:pgMar w:top="1134" w:right="1134" w:bottom="1134" w:left="1134" w:header="709" w:footer="709" w:gutter="0"/>
          <w:cols w:space="454"/>
          <w:titlePg/>
          <w:docGrid w:linePitch="360"/>
        </w:sectPr>
      </w:pPr>
      <w:r>
        <w:rPr>
          <w:rFonts w:ascii="Times New Roman" w:hAnsi="Times New Roman" w:cs="Times New Roman"/>
          <w:sz w:val="24"/>
          <w:szCs w:val="24"/>
          <w:lang w:val="en-US"/>
        </w:rPr>
        <w:t xml:space="preserve">        </w:t>
      </w:r>
    </w:p>
    <w:p w14:paraId="347D8853" w14:textId="77777777" w:rsidR="00DC6D95" w:rsidRDefault="00DC6D95" w:rsidP="00DC6D95">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DC6D95">
        <w:rPr>
          <w:rFonts w:ascii="Times New Roman" w:hAnsi="Times New Roman" w:cs="Times New Roman"/>
          <w:sz w:val="24"/>
          <w:szCs w:val="24"/>
          <w:lang w:val="en-US"/>
        </w:rPr>
        <w:t xml:space="preserve">Because of its long </w:t>
      </w:r>
      <w:proofErr w:type="spellStart"/>
      <w:r w:rsidRPr="00DC6D95">
        <w:rPr>
          <w:rFonts w:ascii="Times New Roman" w:hAnsi="Times New Roman" w:cs="Times New Roman"/>
          <w:sz w:val="24"/>
          <w:szCs w:val="24"/>
          <w:lang w:val="en-US"/>
        </w:rPr>
        <w:t>resistome</w:t>
      </w:r>
      <w:proofErr w:type="spellEnd"/>
      <w:r w:rsidRPr="00DC6D95">
        <w:rPr>
          <w:rFonts w:ascii="Times New Roman" w:hAnsi="Times New Roman" w:cs="Times New Roman"/>
          <w:sz w:val="24"/>
          <w:szCs w:val="24"/>
          <w:lang w:val="en-US"/>
        </w:rPr>
        <w:t xml:space="preserve"> and </w:t>
      </w:r>
      <w:proofErr w:type="spellStart"/>
      <w:proofErr w:type="gramStart"/>
      <w:r w:rsidRPr="00DC6D95">
        <w:rPr>
          <w:rFonts w:ascii="Times New Roman" w:hAnsi="Times New Roman" w:cs="Times New Roman"/>
          <w:sz w:val="24"/>
          <w:szCs w:val="24"/>
          <w:lang w:val="en-US"/>
        </w:rPr>
        <w:t>virolome</w:t>
      </w:r>
      <w:proofErr w:type="spellEnd"/>
      <w:r w:rsidRPr="00DC6D95">
        <w:rPr>
          <w:rFonts w:ascii="Times New Roman" w:hAnsi="Times New Roman" w:cs="Times New Roman"/>
          <w:sz w:val="24"/>
          <w:szCs w:val="24"/>
          <w:lang w:val="en-US"/>
        </w:rPr>
        <w:t xml:space="preserve"> ,</w:t>
      </w:r>
      <w:proofErr w:type="gramEnd"/>
      <w:r w:rsidRPr="00DC6D95">
        <w:rPr>
          <w:rFonts w:ascii="Times New Roman" w:hAnsi="Times New Roman" w:cs="Times New Roman"/>
          <w:sz w:val="24"/>
          <w:szCs w:val="24"/>
          <w:lang w:val="en-US"/>
        </w:rPr>
        <w:t xml:space="preserve"> capacity to grow in biofilms, resistance to the host's immunological effectors, and ability to withstand harsh environmental conditions and because to transition to dormant growth forms with a low metabolic rate, the available treatments are scarce, making </w:t>
      </w:r>
      <w:r w:rsidRPr="00DC6D95">
        <w:rPr>
          <w:rFonts w:ascii="Times New Roman" w:hAnsi="Times New Roman" w:cs="Times New Roman"/>
          <w:i/>
          <w:iCs/>
          <w:sz w:val="24"/>
          <w:szCs w:val="24"/>
          <w:lang w:val="en-US"/>
        </w:rPr>
        <w:t xml:space="preserve">A. </w:t>
      </w:r>
      <w:proofErr w:type="spellStart"/>
      <w:r w:rsidRPr="00DC6D95">
        <w:rPr>
          <w:rFonts w:ascii="Times New Roman" w:hAnsi="Times New Roman" w:cs="Times New Roman"/>
          <w:i/>
          <w:iCs/>
          <w:sz w:val="24"/>
          <w:szCs w:val="24"/>
          <w:lang w:val="en-US"/>
        </w:rPr>
        <w:t>baumannii</w:t>
      </w:r>
      <w:proofErr w:type="spellEnd"/>
      <w:r w:rsidRPr="00DC6D95">
        <w:rPr>
          <w:rFonts w:ascii="Times New Roman" w:hAnsi="Times New Roman" w:cs="Times New Roman"/>
          <w:sz w:val="24"/>
          <w:szCs w:val="24"/>
          <w:lang w:val="en-US"/>
        </w:rPr>
        <w:t xml:space="preserve"> one of the critical and fearful pathogen (4).</w:t>
      </w:r>
      <w:r w:rsidRPr="00DC6D95">
        <w:rPr>
          <w:rFonts w:ascii="Times New Roman" w:hAnsi="Times New Roman" w:cs="Times New Roman"/>
          <w:i/>
          <w:iCs/>
          <w:sz w:val="24"/>
          <w:szCs w:val="24"/>
          <w:lang w:val="en-US"/>
        </w:rPr>
        <w:t xml:space="preserve"> </w:t>
      </w:r>
      <w:proofErr w:type="spellStart"/>
      <w:proofErr w:type="gramStart"/>
      <w:r w:rsidRPr="00DC6D95">
        <w:rPr>
          <w:rFonts w:ascii="Times New Roman" w:hAnsi="Times New Roman" w:cs="Times New Roman"/>
          <w:i/>
          <w:iCs/>
          <w:sz w:val="24"/>
          <w:szCs w:val="24"/>
          <w:lang w:val="en-US"/>
        </w:rPr>
        <w:t>A.baumannii</w:t>
      </w:r>
      <w:proofErr w:type="spellEnd"/>
      <w:proofErr w:type="gramEnd"/>
      <w:r w:rsidRPr="00DC6D95">
        <w:rPr>
          <w:rFonts w:ascii="Times New Roman" w:hAnsi="Times New Roman" w:cs="Times New Roman"/>
          <w:sz w:val="24"/>
          <w:szCs w:val="24"/>
          <w:lang w:val="en-US"/>
        </w:rPr>
        <w:t xml:space="preserve"> possesses a unique repertoire of virulence factors that offer fitness benefits at various stages of pathogenesis, from attachment and host cell death to survival under the host immune response(5).</w:t>
      </w:r>
    </w:p>
    <w:p w14:paraId="2F3E5FF6" w14:textId="5B146219" w:rsidR="00DC6D95" w:rsidRDefault="00DC6D95" w:rsidP="00DC6D95">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DC6D95">
        <w:rPr>
          <w:rFonts w:ascii="Times New Roman" w:hAnsi="Times New Roman" w:cs="Times New Roman"/>
          <w:sz w:val="24"/>
          <w:szCs w:val="24"/>
          <w:lang w:val="en-US"/>
        </w:rPr>
        <w:t xml:space="preserve">Bacterial pathogenicity is significantly influenced by virulence factors such as extracellular polysaccharide capsules, phospholipases, biofilm </w:t>
      </w:r>
      <w:proofErr w:type="gramStart"/>
      <w:r w:rsidRPr="00DC6D95">
        <w:rPr>
          <w:rFonts w:ascii="Times New Roman" w:hAnsi="Times New Roman" w:cs="Times New Roman"/>
          <w:sz w:val="24"/>
          <w:szCs w:val="24"/>
          <w:lang w:val="en-US"/>
        </w:rPr>
        <w:t>formation ,</w:t>
      </w:r>
      <w:proofErr w:type="gramEnd"/>
      <w:r w:rsidRPr="00DC6D95">
        <w:rPr>
          <w:rFonts w:ascii="Times New Roman" w:hAnsi="Times New Roman" w:cs="Times New Roman"/>
          <w:sz w:val="24"/>
          <w:szCs w:val="24"/>
          <w:lang w:val="en-US"/>
        </w:rPr>
        <w:t xml:space="preserve"> siderophore -mediated iron-acquisition system, adherence and invasion in host cells, and host cell death (6).Pore-forming toxins (PFTs) are primary protein agents that specifically target the plasma membrane. They constitute the most extensive category of bacterial protein toxins (7). Several PFTs serve as virulence factors and have diverse functions in pathogen infection, either by directly or indirectly aiding in pathogen invasion and spread (8). Several bacterial secretion mechanisms have been associated with the production of anti-eukaryotic pore-forming toxins (PFTs). OMVS has also been suggested as a mechanism for delivering toxins (9). </w:t>
      </w:r>
    </w:p>
    <w:p w14:paraId="18D9A318" w14:textId="77777777" w:rsidR="00DC6D95" w:rsidRDefault="00DC6D95" w:rsidP="00DC6D95">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DC6D95">
        <w:rPr>
          <w:rFonts w:ascii="Times New Roman" w:hAnsi="Times New Roman" w:cs="Times New Roman"/>
          <w:sz w:val="24"/>
          <w:szCs w:val="24"/>
          <w:lang w:val="en-US"/>
        </w:rPr>
        <w:t xml:space="preserve">The </w:t>
      </w:r>
      <w:proofErr w:type="spellStart"/>
      <w:r w:rsidRPr="00DC6D95">
        <w:rPr>
          <w:rFonts w:ascii="Times New Roman" w:hAnsi="Times New Roman" w:cs="Times New Roman"/>
          <w:i/>
          <w:iCs/>
          <w:sz w:val="24"/>
          <w:szCs w:val="24"/>
          <w:lang w:val="en-US"/>
        </w:rPr>
        <w:t>hlyA</w:t>
      </w:r>
      <w:proofErr w:type="spellEnd"/>
      <w:r w:rsidRPr="00DC6D95">
        <w:rPr>
          <w:rFonts w:ascii="Times New Roman" w:hAnsi="Times New Roman" w:cs="Times New Roman"/>
          <w:sz w:val="24"/>
          <w:szCs w:val="24"/>
          <w:lang w:val="en-US"/>
        </w:rPr>
        <w:t xml:space="preserve"> is a protein that has a pore-forming function that causes the death of the host's nucleated cells in addition to red blood cells. Plus, it can cause apoptosis of the urinary tract epithelium and cells linked with the host's immune system.</w:t>
      </w:r>
      <w:r>
        <w:rPr>
          <w:rFonts w:ascii="Times New Roman" w:hAnsi="Times New Roman" w:cs="Times New Roman"/>
          <w:sz w:val="24"/>
          <w:szCs w:val="24"/>
          <w:lang w:val="en-US"/>
        </w:rPr>
        <w:t xml:space="preserve"> </w:t>
      </w:r>
      <w:r w:rsidRPr="00DC6D95">
        <w:rPr>
          <w:rFonts w:ascii="Times New Roman" w:hAnsi="Times New Roman" w:cs="Times New Roman"/>
          <w:sz w:val="24"/>
          <w:szCs w:val="24"/>
          <w:lang w:val="en-US"/>
        </w:rPr>
        <w:t xml:space="preserve">The </w:t>
      </w:r>
      <w:proofErr w:type="spellStart"/>
      <w:r w:rsidRPr="00DC6D95">
        <w:rPr>
          <w:rFonts w:ascii="Times New Roman" w:hAnsi="Times New Roman" w:cs="Times New Roman"/>
          <w:i/>
          <w:iCs/>
          <w:sz w:val="24"/>
          <w:szCs w:val="24"/>
          <w:lang w:val="en-US"/>
        </w:rPr>
        <w:t>hlyA</w:t>
      </w:r>
      <w:proofErr w:type="spellEnd"/>
      <w:r w:rsidRPr="00DC6D95">
        <w:rPr>
          <w:rFonts w:ascii="Times New Roman" w:hAnsi="Times New Roman" w:cs="Times New Roman"/>
          <w:sz w:val="24"/>
          <w:szCs w:val="24"/>
          <w:lang w:val="en-US"/>
        </w:rPr>
        <w:t xml:space="preserve"> toxin, which is part of the Repeat-in-toxin (RTX) toxin, selectively attach to the integrin heterodimer CD11/CD18, which is present on the outer layer of B and T cells, monocytes, and neutrophils(10).The </w:t>
      </w:r>
      <w:proofErr w:type="spellStart"/>
      <w:r w:rsidRPr="00DC6D95">
        <w:rPr>
          <w:rFonts w:ascii="Times New Roman" w:hAnsi="Times New Roman" w:cs="Times New Roman"/>
          <w:i/>
          <w:iCs/>
          <w:sz w:val="24"/>
          <w:szCs w:val="24"/>
          <w:lang w:val="en-US"/>
        </w:rPr>
        <w:t>hlyA</w:t>
      </w:r>
      <w:proofErr w:type="spellEnd"/>
      <w:r w:rsidRPr="00DC6D95">
        <w:rPr>
          <w:rFonts w:ascii="Times New Roman" w:hAnsi="Times New Roman" w:cs="Times New Roman"/>
          <w:sz w:val="24"/>
          <w:szCs w:val="24"/>
          <w:lang w:val="en-US"/>
        </w:rPr>
        <w:t xml:space="preserve"> also enhances the degradation of many host proteins involved in adhesion, hence promoting invasion(11).And stimulates the synthesis of granulocyte-macrophage colony-stimulating factor (GM-CSF) in renal epithelial cells, resulting in the concentration of M1 macrophages and causing kidney damage. The pores created by </w:t>
      </w:r>
      <w:proofErr w:type="spellStart"/>
      <w:r w:rsidRPr="00DC6D95">
        <w:rPr>
          <w:rFonts w:ascii="Times New Roman" w:hAnsi="Times New Roman" w:cs="Times New Roman"/>
          <w:i/>
          <w:iCs/>
          <w:sz w:val="24"/>
          <w:szCs w:val="24"/>
          <w:lang w:val="en-US"/>
        </w:rPr>
        <w:t>hlyA</w:t>
      </w:r>
      <w:proofErr w:type="spellEnd"/>
      <w:r w:rsidRPr="00DC6D95">
        <w:rPr>
          <w:rFonts w:ascii="Times New Roman" w:hAnsi="Times New Roman" w:cs="Times New Roman"/>
          <w:sz w:val="24"/>
          <w:szCs w:val="24"/>
          <w:lang w:val="en-US"/>
        </w:rPr>
        <w:t xml:space="preserve"> are characterized as either static or exhibiting an apparent increase in pore diameter over time (12). </w:t>
      </w:r>
      <w:r>
        <w:rPr>
          <w:rFonts w:ascii="Times New Roman" w:hAnsi="Times New Roman" w:cs="Times New Roman"/>
          <w:sz w:val="24"/>
          <w:szCs w:val="24"/>
          <w:lang w:val="en-US"/>
        </w:rPr>
        <w:t xml:space="preserve"> </w:t>
      </w:r>
    </w:p>
    <w:p w14:paraId="25CC74A1" w14:textId="4826D7F8" w:rsidR="00DC6D95" w:rsidRPr="00DC6D95" w:rsidRDefault="00DC6D95" w:rsidP="00DC6D95">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DC6D95">
        <w:rPr>
          <w:rFonts w:ascii="Times New Roman" w:hAnsi="Times New Roman" w:cs="Times New Roman"/>
          <w:sz w:val="24"/>
          <w:szCs w:val="24"/>
          <w:lang w:val="en-US"/>
        </w:rPr>
        <w:t xml:space="preserve">Bacterial pore-forming toxins cause a swift and substantial rise in the concentration of cytosolic Ca2+ by creating holes in the plasma membrane and/or activating Ca2+-channels. Due to its crucial role in cellular signaling, an enduring rise in Ca2+ concentration has significant repercussions on cellular activity, ultimately resulting in cell death. Nevertheless, host cells have developed methods to safeguard against excessive Ca2+ exposure, including Ca2+ expulsion and membrane restoration. The ultimate result is contingent upon the </w:t>
      </w:r>
      <w:r w:rsidRPr="00DC6D95">
        <w:rPr>
          <w:rFonts w:ascii="Times New Roman" w:hAnsi="Times New Roman" w:cs="Times New Roman"/>
          <w:sz w:val="24"/>
          <w:szCs w:val="24"/>
          <w:lang w:val="en-US"/>
        </w:rPr>
        <w:lastRenderedPageBreak/>
        <w:t>characteristics and strength of the poisonous substance, as well as the specific type of cell (13).</w:t>
      </w:r>
    </w:p>
    <w:p w14:paraId="2FA2FC9C" w14:textId="210477CA" w:rsidR="00DC6D95" w:rsidRPr="00DC6D95" w:rsidRDefault="00DC6D95" w:rsidP="00DC6D95">
      <w:pPr>
        <w:spacing w:after="0"/>
        <w:jc w:val="both"/>
        <w:rPr>
          <w:rFonts w:ascii="Times New Roman" w:hAnsi="Times New Roman" w:cs="Times New Roman"/>
          <w:sz w:val="28"/>
          <w:szCs w:val="28"/>
          <w:lang w:val="en-US"/>
        </w:rPr>
      </w:pPr>
      <w:r w:rsidRPr="00DC6D95">
        <w:rPr>
          <w:rFonts w:ascii="Times New Roman" w:hAnsi="Times New Roman" w:cs="Times New Roman"/>
          <w:b/>
          <w:bCs/>
          <w:sz w:val="28"/>
          <w:szCs w:val="28"/>
          <w:lang w:val="en-US"/>
        </w:rPr>
        <w:t xml:space="preserve">SUBJECTS AND METHODS </w:t>
      </w:r>
    </w:p>
    <w:p w14:paraId="1AC1C863" w14:textId="77777777" w:rsidR="00DC6D95" w:rsidRPr="00DC6D95" w:rsidRDefault="00DC6D95" w:rsidP="00DC6D95">
      <w:pPr>
        <w:spacing w:after="0"/>
        <w:jc w:val="both"/>
        <w:rPr>
          <w:rFonts w:ascii="Times New Roman" w:hAnsi="Times New Roman" w:cs="Times New Roman"/>
          <w:sz w:val="24"/>
          <w:szCs w:val="24"/>
          <w:lang w:val="en-US"/>
        </w:rPr>
      </w:pPr>
      <w:r w:rsidRPr="00DC6D95">
        <w:rPr>
          <w:rFonts w:ascii="Times New Roman" w:hAnsi="Times New Roman" w:cs="Times New Roman"/>
          <w:sz w:val="24"/>
          <w:szCs w:val="24"/>
          <w:lang w:val="en-US"/>
        </w:rPr>
        <w:t xml:space="preserve">        Over a span of 5 months, specifically from September 2023 to January 2024, a cross-sectional study was conducted. A total of 65 clinical specimens were gathered from two prominent institutions, namely Baghdad Teaching Hospital and Al-Sadder Medical City, located in the provinces of Baghdad and Najaf. Investigation of </w:t>
      </w:r>
      <w:r w:rsidRPr="00DC6D95">
        <w:rPr>
          <w:rFonts w:ascii="Times New Roman" w:hAnsi="Times New Roman" w:cs="Times New Roman"/>
          <w:i/>
          <w:iCs/>
          <w:sz w:val="24"/>
          <w:szCs w:val="24"/>
          <w:lang w:val="en-US"/>
        </w:rPr>
        <w:t xml:space="preserve">A. </w:t>
      </w:r>
      <w:proofErr w:type="spellStart"/>
      <w:r w:rsidRPr="00DC6D95">
        <w:rPr>
          <w:rFonts w:ascii="Times New Roman" w:hAnsi="Times New Roman" w:cs="Times New Roman"/>
          <w:i/>
          <w:iCs/>
          <w:sz w:val="24"/>
          <w:szCs w:val="24"/>
          <w:lang w:val="en-US"/>
        </w:rPr>
        <w:t>baumannii</w:t>
      </w:r>
      <w:proofErr w:type="spellEnd"/>
      <w:r w:rsidRPr="00DC6D95">
        <w:rPr>
          <w:rFonts w:ascii="Times New Roman" w:hAnsi="Times New Roman" w:cs="Times New Roman"/>
          <w:sz w:val="24"/>
          <w:szCs w:val="24"/>
          <w:lang w:val="en-US"/>
        </w:rPr>
        <w:t xml:space="preserve"> was carried by morphological, biochemical test </w:t>
      </w:r>
      <w:proofErr w:type="gramStart"/>
      <w:r w:rsidRPr="00DC6D95">
        <w:rPr>
          <w:rFonts w:ascii="Times New Roman" w:hAnsi="Times New Roman" w:cs="Times New Roman"/>
          <w:sz w:val="24"/>
          <w:szCs w:val="24"/>
          <w:lang w:val="en-US"/>
        </w:rPr>
        <w:t>and  VITEK</w:t>
      </w:r>
      <w:proofErr w:type="gramEnd"/>
      <w:r w:rsidRPr="00DC6D95">
        <w:rPr>
          <w:rFonts w:ascii="Times New Roman" w:hAnsi="Times New Roman" w:cs="Times New Roman"/>
          <w:sz w:val="24"/>
          <w:szCs w:val="24"/>
          <w:lang w:val="en-US"/>
        </w:rPr>
        <w:t>-2 system. The manufacturer's instructions for the DNA extraction procedures were followed (Magen, Canda). It involved eliminating genetic material from bacteria in order to conduct tests or analyses</w:t>
      </w:r>
      <w:r w:rsidRPr="00DC6D95">
        <w:rPr>
          <w:rFonts w:ascii="Times New Roman" w:hAnsi="Times New Roman" w:cs="Times New Roman"/>
          <w:sz w:val="24"/>
          <w:szCs w:val="24"/>
          <w:rtl/>
          <w:lang w:val="en-US"/>
        </w:rPr>
        <w:t>.</w:t>
      </w:r>
      <w:r w:rsidRPr="00DC6D95">
        <w:rPr>
          <w:rFonts w:ascii="Times New Roman" w:hAnsi="Times New Roman" w:cs="Times New Roman"/>
          <w:sz w:val="24"/>
          <w:szCs w:val="24"/>
          <w:lang w:val="en-US"/>
        </w:rPr>
        <w:t xml:space="preserve"> The bacterial isolates were cultured in LB medium for 24 hours at 37 </w:t>
      </w:r>
      <w:proofErr w:type="spellStart"/>
      <w:r w:rsidRPr="00DC6D95">
        <w:rPr>
          <w:rFonts w:ascii="Times New Roman" w:hAnsi="Times New Roman" w:cs="Times New Roman"/>
          <w:sz w:val="24"/>
          <w:szCs w:val="24"/>
          <w:vertAlign w:val="superscript"/>
          <w:lang w:val="en-US"/>
        </w:rPr>
        <w:t>o</w:t>
      </w:r>
      <w:r w:rsidRPr="00DC6D95">
        <w:rPr>
          <w:rFonts w:ascii="Times New Roman" w:hAnsi="Times New Roman" w:cs="Times New Roman"/>
          <w:sz w:val="24"/>
          <w:szCs w:val="24"/>
          <w:lang w:val="en-US"/>
        </w:rPr>
        <w:t>C</w:t>
      </w:r>
      <w:proofErr w:type="spellEnd"/>
      <w:r w:rsidRPr="00DC6D95">
        <w:rPr>
          <w:rFonts w:ascii="Times New Roman" w:hAnsi="Times New Roman" w:cs="Times New Roman"/>
          <w:sz w:val="24"/>
          <w:szCs w:val="24"/>
          <w:lang w:val="en-US"/>
        </w:rPr>
        <w:t xml:space="preserve"> to guarantee their viability and growth. To precipitate the material, add one milliliter of broth culture to the column and centrifuge at 10,000 rpm for one minute. The precipitated cells were mixed with 650 </w:t>
      </w:r>
      <w:proofErr w:type="spellStart"/>
      <w:r w:rsidRPr="00DC6D95">
        <w:rPr>
          <w:rFonts w:ascii="Times New Roman" w:hAnsi="Times New Roman" w:cs="Times New Roman"/>
          <w:sz w:val="24"/>
          <w:szCs w:val="24"/>
          <w:lang w:val="en-US"/>
        </w:rPr>
        <w:t>ul</w:t>
      </w:r>
      <w:proofErr w:type="spellEnd"/>
      <w:r w:rsidRPr="00DC6D95">
        <w:rPr>
          <w:rFonts w:ascii="Times New Roman" w:hAnsi="Times New Roman" w:cs="Times New Roman"/>
          <w:sz w:val="24"/>
          <w:szCs w:val="24"/>
          <w:lang w:val="en-US"/>
        </w:rPr>
        <w:t xml:space="preserve"> of Buffer GW1 and centrifuged at 10,000 rpm for one minute after the flow through was </w:t>
      </w:r>
      <w:r w:rsidRPr="00DC6D95">
        <w:rPr>
          <w:rFonts w:ascii="Times New Roman" w:hAnsi="Times New Roman" w:cs="Times New Roman"/>
          <w:sz w:val="24"/>
          <w:szCs w:val="24"/>
          <w:lang w:val="en-US"/>
        </w:rPr>
        <w:t xml:space="preserve">disposed of. Next, take off the supernatant and add 650 </w:t>
      </w:r>
      <w:proofErr w:type="spellStart"/>
      <w:r w:rsidRPr="00DC6D95">
        <w:rPr>
          <w:rFonts w:ascii="Times New Roman" w:hAnsi="Times New Roman" w:cs="Times New Roman"/>
          <w:sz w:val="24"/>
          <w:szCs w:val="24"/>
          <w:lang w:val="en-US"/>
        </w:rPr>
        <w:t>ul</w:t>
      </w:r>
      <w:proofErr w:type="spellEnd"/>
      <w:r w:rsidRPr="00DC6D95">
        <w:rPr>
          <w:rFonts w:ascii="Times New Roman" w:hAnsi="Times New Roman" w:cs="Times New Roman"/>
          <w:sz w:val="24"/>
          <w:szCs w:val="24"/>
          <w:lang w:val="en-US"/>
        </w:rPr>
        <w:t xml:space="preserve"> of Buffer GW2, centrifuging at 10,000 rpm for a minute. The column was contained in a sterile 1.5 ml micro centrifuge tube. After adding 100 </w:t>
      </w:r>
      <w:proofErr w:type="spellStart"/>
      <w:r w:rsidRPr="00DC6D95">
        <w:rPr>
          <w:rFonts w:ascii="Times New Roman" w:hAnsi="Times New Roman" w:cs="Times New Roman"/>
          <w:sz w:val="24"/>
          <w:szCs w:val="24"/>
          <w:lang w:val="en-US"/>
        </w:rPr>
        <w:t>ul</w:t>
      </w:r>
      <w:proofErr w:type="spellEnd"/>
      <w:r w:rsidRPr="00DC6D95">
        <w:rPr>
          <w:rFonts w:ascii="Times New Roman" w:hAnsi="Times New Roman" w:cs="Times New Roman"/>
          <w:sz w:val="24"/>
          <w:szCs w:val="24"/>
          <w:lang w:val="en-US"/>
        </w:rPr>
        <w:t xml:space="preserve"> of AE buffer and allowing it to settle at room temperature for two minutes, centrifuge for one minute at 10,000 rpm. The Plus </w:t>
      </w:r>
      <w:proofErr w:type="spellStart"/>
      <w:r w:rsidRPr="00DC6D95">
        <w:rPr>
          <w:rFonts w:ascii="Times New Roman" w:hAnsi="Times New Roman" w:cs="Times New Roman"/>
          <w:sz w:val="24"/>
          <w:szCs w:val="24"/>
          <w:lang w:val="en-US"/>
        </w:rPr>
        <w:t>Biophotometer</w:t>
      </w:r>
      <w:proofErr w:type="spellEnd"/>
      <w:r w:rsidRPr="00DC6D95">
        <w:rPr>
          <w:rFonts w:ascii="Times New Roman" w:hAnsi="Times New Roman" w:cs="Times New Roman"/>
          <w:sz w:val="24"/>
          <w:szCs w:val="24"/>
          <w:lang w:val="en-US"/>
        </w:rPr>
        <w:t xml:space="preserve"> (Eppendorf, Germany) was used to measure the optical density at 260nm and 280nm in order to determine the concentration and purity of the DNA.</w:t>
      </w:r>
    </w:p>
    <w:p w14:paraId="17313E08" w14:textId="365B7258" w:rsidR="00DC6D95" w:rsidRPr="00DC6D95" w:rsidRDefault="00DC6D95" w:rsidP="00DC6D95">
      <w:pPr>
        <w:spacing w:after="0"/>
        <w:jc w:val="both"/>
        <w:rPr>
          <w:rFonts w:ascii="Times New Roman" w:hAnsi="Times New Roman" w:cs="Times New Roman"/>
          <w:sz w:val="24"/>
          <w:szCs w:val="24"/>
          <w:lang w:val="en-US"/>
        </w:rPr>
      </w:pPr>
      <w:r w:rsidRPr="00DC6D95">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DC6D95">
        <w:rPr>
          <w:rFonts w:ascii="Times New Roman" w:hAnsi="Times New Roman" w:cs="Times New Roman"/>
          <w:sz w:val="24"/>
          <w:szCs w:val="24"/>
          <w:lang w:val="en-US"/>
        </w:rPr>
        <w:t xml:space="preserve">   It is important to remember that the conventional polymerase chain reaction (PCR) test was employed in this study in both </w:t>
      </w:r>
      <w:proofErr w:type="spellStart"/>
      <w:r w:rsidRPr="00DC6D95">
        <w:rPr>
          <w:rFonts w:ascii="Times New Roman" w:hAnsi="Times New Roman" w:cs="Times New Roman"/>
          <w:sz w:val="24"/>
          <w:szCs w:val="24"/>
          <w:lang w:val="en-US"/>
        </w:rPr>
        <w:t>monoplex</w:t>
      </w:r>
      <w:proofErr w:type="spellEnd"/>
      <w:r w:rsidRPr="00DC6D95">
        <w:rPr>
          <w:rFonts w:ascii="Times New Roman" w:hAnsi="Times New Roman" w:cs="Times New Roman"/>
          <w:sz w:val="24"/>
          <w:szCs w:val="24"/>
          <w:lang w:val="en-US"/>
        </w:rPr>
        <w:t xml:space="preserve"> and multiplex configurations. A total of 25 </w:t>
      </w:r>
      <w:proofErr w:type="spellStart"/>
      <w:r w:rsidRPr="00DC6D95">
        <w:rPr>
          <w:rFonts w:ascii="Times New Roman" w:hAnsi="Times New Roman" w:cs="Times New Roman"/>
          <w:sz w:val="24"/>
          <w:szCs w:val="24"/>
          <w:lang w:val="en-US"/>
        </w:rPr>
        <w:t>μl</w:t>
      </w:r>
      <w:proofErr w:type="spellEnd"/>
      <w:r w:rsidRPr="00DC6D95">
        <w:rPr>
          <w:rFonts w:ascii="Times New Roman" w:hAnsi="Times New Roman" w:cs="Times New Roman"/>
          <w:sz w:val="24"/>
          <w:szCs w:val="24"/>
          <w:lang w:val="en-US"/>
        </w:rPr>
        <w:t xml:space="preserve"> was used to prepare the PCR reaction mixture, which included 10 </w:t>
      </w:r>
      <w:proofErr w:type="spellStart"/>
      <w:r w:rsidRPr="00DC6D95">
        <w:rPr>
          <w:rFonts w:ascii="Times New Roman" w:hAnsi="Times New Roman" w:cs="Times New Roman"/>
          <w:sz w:val="24"/>
          <w:szCs w:val="24"/>
          <w:lang w:val="en-US"/>
        </w:rPr>
        <w:t>μl</w:t>
      </w:r>
      <w:proofErr w:type="spellEnd"/>
      <w:r w:rsidRPr="00DC6D95">
        <w:rPr>
          <w:rFonts w:ascii="Times New Roman" w:hAnsi="Times New Roman" w:cs="Times New Roman"/>
          <w:sz w:val="24"/>
          <w:szCs w:val="24"/>
          <w:lang w:val="en-US"/>
        </w:rPr>
        <w:t xml:space="preserve"> of </w:t>
      </w:r>
      <w:proofErr w:type="spellStart"/>
      <w:r w:rsidRPr="00DC6D95">
        <w:rPr>
          <w:rFonts w:ascii="Times New Roman" w:hAnsi="Times New Roman" w:cs="Times New Roman"/>
          <w:sz w:val="24"/>
          <w:szCs w:val="24"/>
          <w:lang w:val="en-US"/>
        </w:rPr>
        <w:t>Solg™mix</w:t>
      </w:r>
      <w:proofErr w:type="spellEnd"/>
      <w:r w:rsidRPr="00DC6D95">
        <w:rPr>
          <w:rFonts w:ascii="Times New Roman" w:hAnsi="Times New Roman" w:cs="Times New Roman"/>
          <w:sz w:val="24"/>
          <w:szCs w:val="24"/>
          <w:lang w:val="en-US"/>
        </w:rPr>
        <w:t xml:space="preserve"> PCR master mix, 2.5 </w:t>
      </w:r>
      <w:proofErr w:type="spellStart"/>
      <w:r w:rsidRPr="00DC6D95">
        <w:rPr>
          <w:rFonts w:ascii="Times New Roman" w:hAnsi="Times New Roman" w:cs="Times New Roman"/>
          <w:sz w:val="24"/>
          <w:szCs w:val="24"/>
          <w:lang w:val="en-US"/>
        </w:rPr>
        <w:t>μl</w:t>
      </w:r>
      <w:proofErr w:type="spellEnd"/>
      <w:r w:rsidRPr="00DC6D95">
        <w:rPr>
          <w:rFonts w:ascii="Times New Roman" w:hAnsi="Times New Roman" w:cs="Times New Roman"/>
          <w:sz w:val="24"/>
          <w:szCs w:val="24"/>
          <w:lang w:val="en-US"/>
        </w:rPr>
        <w:t xml:space="preserve"> of each primer, and 2 </w:t>
      </w:r>
      <w:proofErr w:type="spellStart"/>
      <w:r w:rsidRPr="00DC6D95">
        <w:rPr>
          <w:rFonts w:ascii="Times New Roman" w:hAnsi="Times New Roman" w:cs="Times New Roman"/>
          <w:sz w:val="24"/>
          <w:szCs w:val="24"/>
          <w:lang w:val="en-US"/>
        </w:rPr>
        <w:t>μl</w:t>
      </w:r>
      <w:proofErr w:type="spellEnd"/>
      <w:r w:rsidRPr="00DC6D95">
        <w:rPr>
          <w:rFonts w:ascii="Times New Roman" w:hAnsi="Times New Roman" w:cs="Times New Roman"/>
          <w:sz w:val="24"/>
          <w:szCs w:val="24"/>
          <w:lang w:val="en-US"/>
        </w:rPr>
        <w:t xml:space="preserve"> of the extracted DNA after the volume was adjusted to 25μl using sterile deionized distilled water. The </w:t>
      </w:r>
      <w:proofErr w:type="spellStart"/>
      <w:r w:rsidRPr="00DC6D95">
        <w:rPr>
          <w:rFonts w:ascii="Times New Roman" w:hAnsi="Times New Roman" w:cs="Times New Roman"/>
          <w:sz w:val="24"/>
          <w:szCs w:val="24"/>
          <w:lang w:val="en-US"/>
        </w:rPr>
        <w:t>Biometra</w:t>
      </w:r>
      <w:proofErr w:type="spellEnd"/>
      <w:r w:rsidRPr="00DC6D95">
        <w:rPr>
          <w:rFonts w:ascii="Times New Roman" w:hAnsi="Times New Roman" w:cs="Times New Roman"/>
          <w:sz w:val="24"/>
          <w:szCs w:val="24"/>
          <w:lang w:val="en-US"/>
        </w:rPr>
        <w:t xml:space="preserve"> PCR equipment (T3000 Thermocycler) was used to determine the presence of the</w:t>
      </w:r>
      <w:r w:rsidRPr="00DC6D95">
        <w:rPr>
          <w:rFonts w:ascii="Times New Roman" w:hAnsi="Times New Roman" w:cs="Times New Roman"/>
          <w:i/>
          <w:iCs/>
          <w:sz w:val="24"/>
          <w:szCs w:val="24"/>
          <w:lang w:val="en-US"/>
        </w:rPr>
        <w:t xml:space="preserve"> </w:t>
      </w:r>
      <w:r w:rsidRPr="00DC6D95">
        <w:rPr>
          <w:rFonts w:ascii="Times New Roman" w:hAnsi="Times New Roman" w:cs="Times New Roman"/>
          <w:sz w:val="24"/>
          <w:szCs w:val="24"/>
          <w:lang w:val="en-US"/>
        </w:rPr>
        <w:t xml:space="preserve">genes by using specific primers and procedure that explained inTab1 and Tab2.        </w:t>
      </w:r>
    </w:p>
    <w:p w14:paraId="1057F917" w14:textId="77777777" w:rsidR="00DC6D95" w:rsidRDefault="00DC6D95" w:rsidP="00DC6D95">
      <w:pPr>
        <w:spacing w:after="0"/>
        <w:jc w:val="both"/>
        <w:rPr>
          <w:rFonts w:ascii="Times New Roman" w:hAnsi="Times New Roman" w:cs="Times New Roman"/>
          <w:sz w:val="24"/>
          <w:szCs w:val="24"/>
          <w:lang w:val="en-US"/>
        </w:rPr>
        <w:sectPr w:rsidR="00DC6D95" w:rsidSect="00DC6D95">
          <w:type w:val="continuous"/>
          <w:pgSz w:w="11906" w:h="16838"/>
          <w:pgMar w:top="1134" w:right="1134" w:bottom="1134" w:left="1134" w:header="709" w:footer="709" w:gutter="0"/>
          <w:cols w:num="2" w:space="454"/>
          <w:titlePg/>
          <w:docGrid w:linePitch="360"/>
        </w:sectPr>
      </w:pPr>
    </w:p>
    <w:p w14:paraId="572577FF" w14:textId="77777777" w:rsidR="00DC6D95" w:rsidRPr="00DC6D95" w:rsidRDefault="00DC6D95" w:rsidP="00DC6D95">
      <w:pPr>
        <w:spacing w:after="0"/>
        <w:jc w:val="both"/>
        <w:rPr>
          <w:rFonts w:ascii="Times New Roman" w:hAnsi="Times New Roman" w:cs="Times New Roman"/>
          <w:b/>
          <w:bCs/>
          <w:iCs/>
          <w:sz w:val="24"/>
          <w:szCs w:val="24"/>
          <w:lang w:val="en-US"/>
        </w:rPr>
      </w:pPr>
      <w:r w:rsidRPr="00DC6D95">
        <w:rPr>
          <w:rFonts w:ascii="Times New Roman" w:hAnsi="Times New Roman" w:cs="Times New Roman"/>
          <w:sz w:val="24"/>
          <w:szCs w:val="24"/>
          <w:lang w:val="en-US"/>
        </w:rPr>
        <w:t xml:space="preserve">              </w:t>
      </w:r>
      <w:r w:rsidRPr="00DC6D95">
        <w:rPr>
          <w:rFonts w:ascii="Times New Roman" w:hAnsi="Times New Roman" w:cs="Times New Roman"/>
          <w:b/>
          <w:bCs/>
          <w:iCs/>
          <w:sz w:val="24"/>
          <w:szCs w:val="24"/>
          <w:lang w:val="en-US"/>
        </w:rPr>
        <w:t>Table (1</w:t>
      </w:r>
      <w:proofErr w:type="gramStart"/>
      <w:r w:rsidRPr="00DC6D95">
        <w:rPr>
          <w:rFonts w:ascii="Times New Roman" w:hAnsi="Times New Roman" w:cs="Times New Roman"/>
          <w:b/>
          <w:bCs/>
          <w:iCs/>
          <w:sz w:val="24"/>
          <w:szCs w:val="24"/>
          <w:lang w:val="en-US"/>
        </w:rPr>
        <w:t>) :The</w:t>
      </w:r>
      <w:proofErr w:type="gramEnd"/>
      <w:r w:rsidRPr="00DC6D95">
        <w:rPr>
          <w:rFonts w:ascii="Times New Roman" w:hAnsi="Times New Roman" w:cs="Times New Roman"/>
          <w:b/>
          <w:bCs/>
          <w:iCs/>
          <w:sz w:val="24"/>
          <w:szCs w:val="24"/>
          <w:lang w:val="en-US"/>
        </w:rPr>
        <w:t xml:space="preserve"> Primers used in the study.</w:t>
      </w:r>
    </w:p>
    <w:tbl>
      <w:tblPr>
        <w:tblStyle w:val="TableGrid"/>
        <w:tblW w:w="0" w:type="auto"/>
        <w:jc w:val="center"/>
        <w:tblLayout w:type="fixed"/>
        <w:tblLook w:val="04A0" w:firstRow="1" w:lastRow="0" w:firstColumn="1" w:lastColumn="0" w:noHBand="0" w:noVBand="1"/>
      </w:tblPr>
      <w:tblGrid>
        <w:gridCol w:w="1242"/>
        <w:gridCol w:w="4820"/>
        <w:gridCol w:w="1134"/>
        <w:gridCol w:w="1326"/>
      </w:tblGrid>
      <w:tr w:rsidR="00DC6D95" w:rsidRPr="00DC6D95" w14:paraId="6922A619" w14:textId="77777777" w:rsidTr="00861028">
        <w:trPr>
          <w:jc w:val="center"/>
        </w:trPr>
        <w:tc>
          <w:tcPr>
            <w:tcW w:w="1242" w:type="dxa"/>
            <w:shd w:val="clear" w:color="auto" w:fill="D5DCE4" w:themeFill="text2" w:themeFillTint="33"/>
          </w:tcPr>
          <w:p w14:paraId="5379493A" w14:textId="77777777" w:rsidR="00DC6D95" w:rsidRPr="00DC6D95" w:rsidRDefault="00DC6D95" w:rsidP="00DC6D95">
            <w:pPr>
              <w:spacing w:after="0" w:line="240" w:lineRule="auto"/>
              <w:jc w:val="both"/>
              <w:rPr>
                <w:rFonts w:ascii="Times New Roman" w:hAnsi="Times New Roman" w:cs="Times New Roman"/>
                <w:sz w:val="20"/>
                <w:szCs w:val="20"/>
                <w:lang w:val="en-US"/>
              </w:rPr>
            </w:pPr>
            <w:r w:rsidRPr="00DC6D95">
              <w:rPr>
                <w:rFonts w:ascii="Times New Roman" w:hAnsi="Times New Roman" w:cs="Times New Roman"/>
                <w:sz w:val="20"/>
                <w:szCs w:val="20"/>
                <w:lang w:val="en-US"/>
              </w:rPr>
              <w:t>Primer Name</w:t>
            </w:r>
          </w:p>
        </w:tc>
        <w:tc>
          <w:tcPr>
            <w:tcW w:w="4820" w:type="dxa"/>
            <w:shd w:val="clear" w:color="auto" w:fill="D5DCE4" w:themeFill="text2" w:themeFillTint="33"/>
          </w:tcPr>
          <w:p w14:paraId="6EFB1CDF" w14:textId="77777777" w:rsidR="00DC6D95" w:rsidRPr="00DC6D95" w:rsidRDefault="00DC6D95" w:rsidP="00DC6D95">
            <w:pPr>
              <w:spacing w:after="0" w:line="240" w:lineRule="auto"/>
              <w:jc w:val="both"/>
              <w:rPr>
                <w:rFonts w:ascii="Times New Roman" w:hAnsi="Times New Roman" w:cs="Times New Roman"/>
                <w:sz w:val="20"/>
                <w:szCs w:val="20"/>
                <w:lang w:val="en-US"/>
              </w:rPr>
            </w:pPr>
            <w:r w:rsidRPr="00DC6D95">
              <w:rPr>
                <w:rFonts w:ascii="Times New Roman" w:hAnsi="Times New Roman" w:cs="Times New Roman"/>
                <w:sz w:val="20"/>
                <w:szCs w:val="20"/>
                <w:lang w:val="en-US"/>
              </w:rPr>
              <w:t>Primer sequence</w:t>
            </w:r>
          </w:p>
        </w:tc>
        <w:tc>
          <w:tcPr>
            <w:tcW w:w="1134" w:type="dxa"/>
            <w:shd w:val="clear" w:color="auto" w:fill="D5DCE4" w:themeFill="text2" w:themeFillTint="33"/>
          </w:tcPr>
          <w:p w14:paraId="328F78F2" w14:textId="77777777" w:rsidR="00DC6D95" w:rsidRPr="00DC6D95" w:rsidRDefault="00DC6D95" w:rsidP="00DC6D95">
            <w:pPr>
              <w:spacing w:after="0" w:line="240" w:lineRule="auto"/>
              <w:jc w:val="both"/>
              <w:rPr>
                <w:rFonts w:ascii="Times New Roman" w:hAnsi="Times New Roman" w:cs="Times New Roman"/>
                <w:sz w:val="20"/>
                <w:szCs w:val="20"/>
                <w:lang w:val="en-US"/>
              </w:rPr>
            </w:pPr>
            <w:r w:rsidRPr="00DC6D95">
              <w:rPr>
                <w:rFonts w:ascii="Times New Roman" w:hAnsi="Times New Roman" w:cs="Times New Roman"/>
                <w:sz w:val="20"/>
                <w:szCs w:val="20"/>
                <w:lang w:val="en-US"/>
              </w:rPr>
              <w:t>Product(bp)</w:t>
            </w:r>
          </w:p>
        </w:tc>
        <w:tc>
          <w:tcPr>
            <w:tcW w:w="1326" w:type="dxa"/>
            <w:shd w:val="clear" w:color="auto" w:fill="D5DCE4" w:themeFill="text2" w:themeFillTint="33"/>
          </w:tcPr>
          <w:p w14:paraId="451F9EFA" w14:textId="77777777" w:rsidR="00DC6D95" w:rsidRPr="00DC6D95" w:rsidRDefault="00DC6D95" w:rsidP="00DC6D95">
            <w:pPr>
              <w:spacing w:after="0" w:line="240" w:lineRule="auto"/>
              <w:jc w:val="both"/>
              <w:rPr>
                <w:rFonts w:ascii="Times New Roman" w:hAnsi="Times New Roman" w:cs="Times New Roman"/>
                <w:sz w:val="20"/>
                <w:szCs w:val="20"/>
                <w:rtl/>
                <w:lang w:val="en-US" w:bidi="ar-IQ"/>
              </w:rPr>
            </w:pPr>
            <w:r w:rsidRPr="00DC6D95">
              <w:rPr>
                <w:rFonts w:ascii="Times New Roman" w:hAnsi="Times New Roman" w:cs="Times New Roman"/>
                <w:sz w:val="20"/>
                <w:szCs w:val="20"/>
                <w:lang w:val="en-US"/>
              </w:rPr>
              <w:t xml:space="preserve">References </w:t>
            </w:r>
          </w:p>
        </w:tc>
      </w:tr>
      <w:tr w:rsidR="00DC6D95" w:rsidRPr="00DC6D95" w14:paraId="75834C9D" w14:textId="77777777" w:rsidTr="00861028">
        <w:trPr>
          <w:jc w:val="center"/>
        </w:trPr>
        <w:tc>
          <w:tcPr>
            <w:tcW w:w="1242" w:type="dxa"/>
          </w:tcPr>
          <w:p w14:paraId="714AFFA5" w14:textId="77777777" w:rsidR="00DC6D95" w:rsidRPr="00DC6D95" w:rsidRDefault="00DC6D95" w:rsidP="00DC6D95">
            <w:pPr>
              <w:spacing w:after="0" w:line="240" w:lineRule="auto"/>
              <w:jc w:val="both"/>
              <w:rPr>
                <w:rFonts w:ascii="Times New Roman" w:hAnsi="Times New Roman" w:cs="Times New Roman"/>
                <w:i/>
                <w:iCs/>
                <w:sz w:val="20"/>
                <w:szCs w:val="20"/>
                <w:lang w:val="en-US"/>
              </w:rPr>
            </w:pPr>
            <w:proofErr w:type="spellStart"/>
            <w:r w:rsidRPr="00DC6D95">
              <w:rPr>
                <w:rFonts w:ascii="Times New Roman" w:hAnsi="Times New Roman" w:cs="Times New Roman"/>
                <w:i/>
                <w:iCs/>
                <w:sz w:val="20"/>
                <w:szCs w:val="20"/>
                <w:lang w:val="en-US"/>
              </w:rPr>
              <w:t>bla</w:t>
            </w:r>
            <w:proofErr w:type="spellEnd"/>
            <w:r w:rsidRPr="00DC6D95">
              <w:rPr>
                <w:rFonts w:ascii="Times New Roman" w:hAnsi="Times New Roman" w:cs="Times New Roman"/>
                <w:i/>
                <w:iCs/>
                <w:sz w:val="20"/>
                <w:szCs w:val="20"/>
                <w:lang w:val="en-US"/>
              </w:rPr>
              <w:t xml:space="preserve"> </w:t>
            </w:r>
            <w:r w:rsidRPr="00DC6D95">
              <w:rPr>
                <w:rFonts w:ascii="Times New Roman" w:hAnsi="Times New Roman" w:cs="Times New Roman"/>
                <w:sz w:val="20"/>
                <w:szCs w:val="20"/>
                <w:vertAlign w:val="subscript"/>
                <w:lang w:val="en-US"/>
              </w:rPr>
              <w:t>OXA-51</w:t>
            </w:r>
          </w:p>
        </w:tc>
        <w:tc>
          <w:tcPr>
            <w:tcW w:w="4820" w:type="dxa"/>
          </w:tcPr>
          <w:p w14:paraId="653E52BA" w14:textId="77777777" w:rsidR="00DC6D95" w:rsidRPr="00DC6D95" w:rsidRDefault="00DC6D95" w:rsidP="00DC6D95">
            <w:pPr>
              <w:spacing w:after="0" w:line="240" w:lineRule="auto"/>
              <w:jc w:val="both"/>
              <w:rPr>
                <w:rFonts w:ascii="Times New Roman" w:hAnsi="Times New Roman" w:cs="Times New Roman"/>
                <w:sz w:val="20"/>
                <w:szCs w:val="20"/>
                <w:rtl/>
                <w:lang w:val="en-US" w:bidi="ar-IQ"/>
              </w:rPr>
            </w:pPr>
            <w:proofErr w:type="gramStart"/>
            <w:r w:rsidRPr="00DC6D95">
              <w:rPr>
                <w:rFonts w:ascii="Times New Roman" w:hAnsi="Times New Roman" w:cs="Times New Roman"/>
                <w:sz w:val="20"/>
                <w:szCs w:val="20"/>
                <w:lang w:val="en-US"/>
              </w:rPr>
              <w:t>F:TAATGCTTTGATCGGCCTTG</w:t>
            </w:r>
            <w:proofErr w:type="gramEnd"/>
          </w:p>
          <w:p w14:paraId="22F89817" w14:textId="77777777" w:rsidR="00DC6D95" w:rsidRPr="00DC6D95" w:rsidRDefault="00DC6D95" w:rsidP="00DC6D95">
            <w:pPr>
              <w:spacing w:after="0" w:line="240" w:lineRule="auto"/>
              <w:jc w:val="both"/>
              <w:rPr>
                <w:rFonts w:ascii="Times New Roman" w:hAnsi="Times New Roman" w:cs="Times New Roman"/>
                <w:sz w:val="20"/>
                <w:szCs w:val="20"/>
                <w:lang w:val="en-US"/>
              </w:rPr>
            </w:pPr>
            <w:proofErr w:type="gramStart"/>
            <w:r w:rsidRPr="00DC6D95">
              <w:rPr>
                <w:rFonts w:ascii="Times New Roman" w:hAnsi="Times New Roman" w:cs="Times New Roman"/>
                <w:sz w:val="20"/>
                <w:szCs w:val="20"/>
                <w:lang w:val="en-US"/>
              </w:rPr>
              <w:t>R:TGGATTGCACTTCATCTTGG</w:t>
            </w:r>
            <w:proofErr w:type="gramEnd"/>
          </w:p>
        </w:tc>
        <w:tc>
          <w:tcPr>
            <w:tcW w:w="1134" w:type="dxa"/>
          </w:tcPr>
          <w:p w14:paraId="35EF8120" w14:textId="77777777" w:rsidR="00DC6D95" w:rsidRPr="00DC6D95" w:rsidRDefault="00DC6D95" w:rsidP="00DC6D95">
            <w:pPr>
              <w:spacing w:after="0" w:line="240" w:lineRule="auto"/>
              <w:jc w:val="both"/>
              <w:rPr>
                <w:rFonts w:ascii="Times New Roman" w:hAnsi="Times New Roman" w:cs="Times New Roman"/>
                <w:sz w:val="20"/>
                <w:szCs w:val="20"/>
                <w:lang w:val="en-US"/>
              </w:rPr>
            </w:pPr>
            <w:r w:rsidRPr="00DC6D95">
              <w:rPr>
                <w:rFonts w:ascii="Times New Roman" w:hAnsi="Times New Roman" w:cs="Times New Roman"/>
                <w:sz w:val="20"/>
                <w:szCs w:val="20"/>
                <w:lang w:val="en-US"/>
              </w:rPr>
              <w:t>353</w:t>
            </w:r>
          </w:p>
        </w:tc>
        <w:tc>
          <w:tcPr>
            <w:tcW w:w="1326" w:type="dxa"/>
          </w:tcPr>
          <w:p w14:paraId="40396923" w14:textId="77777777" w:rsidR="00DC6D95" w:rsidRPr="00DC6D95" w:rsidRDefault="00DC6D95" w:rsidP="00DC6D95">
            <w:pPr>
              <w:spacing w:after="0" w:line="240" w:lineRule="auto"/>
              <w:jc w:val="both"/>
              <w:rPr>
                <w:rFonts w:ascii="Times New Roman" w:hAnsi="Times New Roman" w:cs="Times New Roman"/>
                <w:sz w:val="20"/>
                <w:szCs w:val="20"/>
                <w:rtl/>
                <w:lang w:val="en-US" w:bidi="ar-IQ"/>
              </w:rPr>
            </w:pPr>
            <w:r w:rsidRPr="00DC6D95">
              <w:rPr>
                <w:rFonts w:ascii="Times New Roman" w:hAnsi="Times New Roman" w:cs="Times New Roman"/>
                <w:sz w:val="20"/>
                <w:szCs w:val="20"/>
                <w:lang w:val="en-US"/>
              </w:rPr>
              <w:t>(14)</w:t>
            </w:r>
          </w:p>
        </w:tc>
      </w:tr>
      <w:tr w:rsidR="00DC6D95" w:rsidRPr="00DC6D95" w14:paraId="14592188" w14:textId="77777777" w:rsidTr="00861028">
        <w:trPr>
          <w:jc w:val="center"/>
        </w:trPr>
        <w:tc>
          <w:tcPr>
            <w:tcW w:w="1242" w:type="dxa"/>
          </w:tcPr>
          <w:p w14:paraId="491F0843" w14:textId="77777777" w:rsidR="00DC6D95" w:rsidRPr="00DC6D95" w:rsidRDefault="00DC6D95" w:rsidP="00DC6D95">
            <w:pPr>
              <w:spacing w:after="0" w:line="240" w:lineRule="auto"/>
              <w:jc w:val="both"/>
              <w:rPr>
                <w:rFonts w:ascii="Times New Roman" w:hAnsi="Times New Roman" w:cs="Times New Roman"/>
                <w:i/>
                <w:iCs/>
                <w:sz w:val="20"/>
                <w:szCs w:val="20"/>
                <w:lang w:val="en-US"/>
              </w:rPr>
            </w:pPr>
            <w:proofErr w:type="spellStart"/>
            <w:r w:rsidRPr="00DC6D95">
              <w:rPr>
                <w:rFonts w:ascii="Times New Roman" w:hAnsi="Times New Roman" w:cs="Times New Roman"/>
                <w:i/>
                <w:iCs/>
                <w:sz w:val="20"/>
                <w:szCs w:val="20"/>
                <w:lang w:val="en-US"/>
              </w:rPr>
              <w:t>hlyA</w:t>
            </w:r>
            <w:proofErr w:type="spellEnd"/>
          </w:p>
        </w:tc>
        <w:tc>
          <w:tcPr>
            <w:tcW w:w="4820" w:type="dxa"/>
          </w:tcPr>
          <w:p w14:paraId="468CDB77" w14:textId="77777777" w:rsidR="00DC6D95" w:rsidRPr="00DC6D95" w:rsidRDefault="00DC6D95" w:rsidP="00DC6D95">
            <w:pPr>
              <w:spacing w:after="0" w:line="240" w:lineRule="auto"/>
              <w:jc w:val="both"/>
              <w:rPr>
                <w:rFonts w:ascii="Times New Roman" w:hAnsi="Times New Roman" w:cs="Times New Roman"/>
                <w:sz w:val="20"/>
                <w:szCs w:val="20"/>
                <w:lang w:val="en-US"/>
              </w:rPr>
            </w:pPr>
            <w:proofErr w:type="gramStart"/>
            <w:r w:rsidRPr="00DC6D95">
              <w:rPr>
                <w:rFonts w:ascii="Times New Roman" w:hAnsi="Times New Roman" w:cs="Times New Roman"/>
                <w:sz w:val="20"/>
                <w:szCs w:val="20"/>
                <w:lang w:val="en-US"/>
              </w:rPr>
              <w:t>F:AACAAGGATAAGCACTGTTCTGGCT</w:t>
            </w:r>
            <w:proofErr w:type="gramEnd"/>
          </w:p>
          <w:p w14:paraId="24CC3801" w14:textId="77777777" w:rsidR="00DC6D95" w:rsidRPr="00DC6D95" w:rsidRDefault="00DC6D95" w:rsidP="00DC6D95">
            <w:pPr>
              <w:spacing w:after="0" w:line="240" w:lineRule="auto"/>
              <w:jc w:val="both"/>
              <w:rPr>
                <w:rFonts w:ascii="Times New Roman" w:hAnsi="Times New Roman" w:cs="Times New Roman"/>
                <w:sz w:val="20"/>
                <w:szCs w:val="20"/>
                <w:lang w:val="en-US"/>
              </w:rPr>
            </w:pPr>
            <w:proofErr w:type="gramStart"/>
            <w:r w:rsidRPr="00DC6D95">
              <w:rPr>
                <w:rFonts w:ascii="Times New Roman" w:hAnsi="Times New Roman" w:cs="Times New Roman"/>
                <w:sz w:val="20"/>
                <w:szCs w:val="20"/>
                <w:lang w:val="en-US"/>
              </w:rPr>
              <w:t>R:ACCATATAAGCGGTCATTCCCGTCA</w:t>
            </w:r>
            <w:proofErr w:type="gramEnd"/>
          </w:p>
        </w:tc>
        <w:tc>
          <w:tcPr>
            <w:tcW w:w="1134" w:type="dxa"/>
          </w:tcPr>
          <w:p w14:paraId="498D34B0" w14:textId="77777777" w:rsidR="00DC6D95" w:rsidRPr="00DC6D95" w:rsidRDefault="00DC6D95" w:rsidP="00DC6D95">
            <w:pPr>
              <w:spacing w:after="0" w:line="240" w:lineRule="auto"/>
              <w:jc w:val="both"/>
              <w:rPr>
                <w:rFonts w:ascii="Times New Roman" w:hAnsi="Times New Roman" w:cs="Times New Roman"/>
                <w:sz w:val="20"/>
                <w:szCs w:val="20"/>
                <w:lang w:val="en-US"/>
              </w:rPr>
            </w:pPr>
            <w:r w:rsidRPr="00DC6D95">
              <w:rPr>
                <w:rFonts w:ascii="Times New Roman" w:hAnsi="Times New Roman" w:cs="Times New Roman"/>
                <w:sz w:val="20"/>
                <w:szCs w:val="20"/>
                <w:lang w:val="en-US"/>
              </w:rPr>
              <w:t>1177</w:t>
            </w:r>
          </w:p>
        </w:tc>
        <w:tc>
          <w:tcPr>
            <w:tcW w:w="1326" w:type="dxa"/>
            <w:vMerge w:val="restart"/>
          </w:tcPr>
          <w:p w14:paraId="492B11DD" w14:textId="77777777" w:rsidR="00DC6D95" w:rsidRPr="00DC6D95" w:rsidRDefault="00DC6D95" w:rsidP="00DC6D95">
            <w:pPr>
              <w:spacing w:after="0" w:line="240" w:lineRule="auto"/>
              <w:jc w:val="both"/>
              <w:rPr>
                <w:rFonts w:ascii="Times New Roman" w:hAnsi="Times New Roman" w:cs="Times New Roman"/>
                <w:sz w:val="20"/>
                <w:szCs w:val="20"/>
                <w:lang w:val="en-US"/>
              </w:rPr>
            </w:pPr>
            <w:r w:rsidRPr="00DC6D95">
              <w:rPr>
                <w:rFonts w:ascii="Times New Roman" w:hAnsi="Times New Roman" w:cs="Times New Roman" w:hint="cs"/>
                <w:sz w:val="20"/>
                <w:szCs w:val="20"/>
                <w:rtl/>
                <w:lang w:val="en-US" w:bidi="ar-IQ"/>
              </w:rPr>
              <w:t>)</w:t>
            </w:r>
            <w:r w:rsidRPr="00DC6D95">
              <w:rPr>
                <w:rFonts w:ascii="Times New Roman" w:hAnsi="Times New Roman" w:cs="Times New Roman"/>
                <w:sz w:val="20"/>
                <w:szCs w:val="20"/>
                <w:lang w:val="en-US"/>
              </w:rPr>
              <w:t>15)</w:t>
            </w:r>
          </w:p>
        </w:tc>
      </w:tr>
      <w:tr w:rsidR="00DC6D95" w:rsidRPr="00DC6D95" w14:paraId="4C6DA0F5" w14:textId="77777777" w:rsidTr="00861028">
        <w:trPr>
          <w:jc w:val="center"/>
        </w:trPr>
        <w:tc>
          <w:tcPr>
            <w:tcW w:w="1242" w:type="dxa"/>
          </w:tcPr>
          <w:p w14:paraId="3A681481" w14:textId="77777777" w:rsidR="00DC6D95" w:rsidRPr="00DC6D95" w:rsidRDefault="00DC6D95" w:rsidP="00DC6D95">
            <w:pPr>
              <w:spacing w:after="0" w:line="240" w:lineRule="auto"/>
              <w:jc w:val="both"/>
              <w:rPr>
                <w:rFonts w:ascii="Times New Roman" w:hAnsi="Times New Roman" w:cs="Times New Roman"/>
                <w:i/>
                <w:iCs/>
                <w:sz w:val="20"/>
                <w:szCs w:val="20"/>
                <w:lang w:val="en-US"/>
              </w:rPr>
            </w:pPr>
            <w:r w:rsidRPr="00DC6D95">
              <w:rPr>
                <w:rFonts w:ascii="Times New Roman" w:hAnsi="Times New Roman" w:cs="Times New Roman"/>
                <w:i/>
                <w:iCs/>
                <w:sz w:val="20"/>
                <w:szCs w:val="20"/>
                <w:lang w:val="en-US"/>
              </w:rPr>
              <w:t>cnf1</w:t>
            </w:r>
          </w:p>
        </w:tc>
        <w:tc>
          <w:tcPr>
            <w:tcW w:w="4820" w:type="dxa"/>
          </w:tcPr>
          <w:p w14:paraId="45E7783F" w14:textId="77777777" w:rsidR="00DC6D95" w:rsidRPr="00DC6D95" w:rsidRDefault="00DC6D95" w:rsidP="00DC6D95">
            <w:pPr>
              <w:spacing w:after="0" w:line="240" w:lineRule="auto"/>
              <w:jc w:val="both"/>
              <w:rPr>
                <w:rFonts w:ascii="Times New Roman" w:hAnsi="Times New Roman" w:cs="Times New Roman"/>
                <w:sz w:val="20"/>
                <w:szCs w:val="20"/>
                <w:lang w:val="en-US"/>
              </w:rPr>
            </w:pPr>
            <w:r w:rsidRPr="00DC6D95">
              <w:rPr>
                <w:rFonts w:ascii="Times New Roman" w:hAnsi="Times New Roman" w:cs="Times New Roman"/>
                <w:sz w:val="20"/>
                <w:szCs w:val="20"/>
                <w:lang w:val="en-US"/>
              </w:rPr>
              <w:t>F: GAACTTATTAAGGATAGT</w:t>
            </w:r>
          </w:p>
          <w:p w14:paraId="5BFCEB7E" w14:textId="77777777" w:rsidR="00DC6D95" w:rsidRPr="00DC6D95" w:rsidRDefault="00DC6D95" w:rsidP="00DC6D95">
            <w:pPr>
              <w:spacing w:after="0" w:line="240" w:lineRule="auto"/>
              <w:jc w:val="both"/>
              <w:rPr>
                <w:rFonts w:ascii="Times New Roman" w:hAnsi="Times New Roman" w:cs="Times New Roman"/>
                <w:sz w:val="20"/>
                <w:szCs w:val="20"/>
                <w:lang w:val="en-US"/>
              </w:rPr>
            </w:pPr>
            <w:r w:rsidRPr="00DC6D95">
              <w:rPr>
                <w:rFonts w:ascii="Times New Roman" w:hAnsi="Times New Roman" w:cs="Times New Roman"/>
                <w:sz w:val="20"/>
                <w:szCs w:val="20"/>
                <w:lang w:val="en-US"/>
              </w:rPr>
              <w:t>R: CATTATTTATAACGCTG</w:t>
            </w:r>
          </w:p>
        </w:tc>
        <w:tc>
          <w:tcPr>
            <w:tcW w:w="1134" w:type="dxa"/>
          </w:tcPr>
          <w:p w14:paraId="10E31C1D" w14:textId="77777777" w:rsidR="00DC6D95" w:rsidRPr="00DC6D95" w:rsidRDefault="00DC6D95" w:rsidP="00DC6D95">
            <w:pPr>
              <w:spacing w:after="0" w:line="240" w:lineRule="auto"/>
              <w:jc w:val="both"/>
              <w:rPr>
                <w:rFonts w:ascii="Times New Roman" w:hAnsi="Times New Roman" w:cs="Times New Roman"/>
                <w:sz w:val="20"/>
                <w:szCs w:val="20"/>
                <w:lang w:val="en-US"/>
              </w:rPr>
            </w:pPr>
            <w:r w:rsidRPr="00DC6D95">
              <w:rPr>
                <w:rFonts w:ascii="Times New Roman" w:hAnsi="Times New Roman" w:cs="Times New Roman"/>
                <w:sz w:val="20"/>
                <w:szCs w:val="20"/>
                <w:lang w:val="en-US"/>
              </w:rPr>
              <w:t>544</w:t>
            </w:r>
          </w:p>
        </w:tc>
        <w:tc>
          <w:tcPr>
            <w:tcW w:w="1326" w:type="dxa"/>
            <w:vMerge/>
          </w:tcPr>
          <w:p w14:paraId="73BA481E" w14:textId="77777777" w:rsidR="00DC6D95" w:rsidRPr="00DC6D95" w:rsidRDefault="00DC6D95" w:rsidP="00DC6D95">
            <w:pPr>
              <w:spacing w:after="0" w:line="240" w:lineRule="auto"/>
              <w:jc w:val="both"/>
              <w:rPr>
                <w:rFonts w:ascii="Times New Roman" w:hAnsi="Times New Roman" w:cs="Times New Roman"/>
                <w:sz w:val="20"/>
                <w:szCs w:val="20"/>
                <w:lang w:val="en-US"/>
              </w:rPr>
            </w:pPr>
          </w:p>
        </w:tc>
      </w:tr>
      <w:tr w:rsidR="00DC6D95" w:rsidRPr="00DC6D95" w14:paraId="1E903007" w14:textId="77777777" w:rsidTr="00861028">
        <w:trPr>
          <w:jc w:val="center"/>
        </w:trPr>
        <w:tc>
          <w:tcPr>
            <w:tcW w:w="1242" w:type="dxa"/>
          </w:tcPr>
          <w:p w14:paraId="24C4ACCC" w14:textId="77777777" w:rsidR="00DC6D95" w:rsidRPr="00DC6D95" w:rsidRDefault="00DC6D95" w:rsidP="00DC6D95">
            <w:pPr>
              <w:spacing w:after="0" w:line="240" w:lineRule="auto"/>
              <w:jc w:val="both"/>
              <w:rPr>
                <w:rFonts w:ascii="Times New Roman" w:hAnsi="Times New Roman" w:cs="Times New Roman"/>
                <w:sz w:val="20"/>
                <w:szCs w:val="20"/>
                <w:lang w:val="en-US"/>
              </w:rPr>
            </w:pPr>
            <w:proofErr w:type="spellStart"/>
            <w:r w:rsidRPr="00DC6D95">
              <w:rPr>
                <w:rFonts w:ascii="Times New Roman" w:hAnsi="Times New Roman" w:cs="Times New Roman"/>
                <w:i/>
                <w:iCs/>
                <w:sz w:val="20"/>
                <w:szCs w:val="20"/>
                <w:lang w:val="en-US"/>
              </w:rPr>
              <w:t>FimH</w:t>
            </w:r>
            <w:proofErr w:type="spellEnd"/>
            <w:r w:rsidRPr="00DC6D95">
              <w:rPr>
                <w:rFonts w:ascii="Times New Roman" w:hAnsi="Times New Roman" w:cs="Times New Roman"/>
                <w:i/>
                <w:iCs/>
                <w:sz w:val="20"/>
                <w:szCs w:val="20"/>
                <w:lang w:val="en-US"/>
              </w:rPr>
              <w:t xml:space="preserve">   </w:t>
            </w:r>
          </w:p>
        </w:tc>
        <w:tc>
          <w:tcPr>
            <w:tcW w:w="4820" w:type="dxa"/>
          </w:tcPr>
          <w:p w14:paraId="2825E720" w14:textId="77777777" w:rsidR="00DC6D95" w:rsidRPr="00DC6D95" w:rsidRDefault="00DC6D95" w:rsidP="00DC6D95">
            <w:pPr>
              <w:spacing w:after="0" w:line="240" w:lineRule="auto"/>
              <w:jc w:val="both"/>
              <w:rPr>
                <w:rFonts w:ascii="Times New Roman" w:hAnsi="Times New Roman" w:cs="Times New Roman"/>
                <w:sz w:val="20"/>
                <w:szCs w:val="20"/>
                <w:lang w:val="en-US"/>
              </w:rPr>
            </w:pPr>
            <w:proofErr w:type="gramStart"/>
            <w:r w:rsidRPr="00DC6D95">
              <w:rPr>
                <w:rFonts w:ascii="Times New Roman" w:hAnsi="Times New Roman" w:cs="Times New Roman"/>
                <w:sz w:val="20"/>
                <w:szCs w:val="20"/>
                <w:lang w:val="en-US"/>
              </w:rPr>
              <w:t>F:TGCAGAACGGATAAGCCGTGG</w:t>
            </w:r>
            <w:proofErr w:type="gramEnd"/>
          </w:p>
          <w:p w14:paraId="5120885F" w14:textId="77777777" w:rsidR="00DC6D95" w:rsidRPr="00DC6D95" w:rsidRDefault="00DC6D95" w:rsidP="00DC6D95">
            <w:pPr>
              <w:spacing w:after="0" w:line="240" w:lineRule="auto"/>
              <w:jc w:val="both"/>
              <w:rPr>
                <w:rFonts w:ascii="Times New Roman" w:hAnsi="Times New Roman" w:cs="Times New Roman"/>
                <w:sz w:val="20"/>
                <w:szCs w:val="20"/>
                <w:lang w:val="en-US"/>
              </w:rPr>
            </w:pPr>
            <w:r w:rsidRPr="00DC6D95">
              <w:rPr>
                <w:rFonts w:ascii="Times New Roman" w:hAnsi="Times New Roman" w:cs="Times New Roman"/>
                <w:sz w:val="20"/>
                <w:szCs w:val="20"/>
                <w:lang w:val="en-US"/>
              </w:rPr>
              <w:t>R: GCAGTCACCTGCCCTCCGGTA</w:t>
            </w:r>
          </w:p>
        </w:tc>
        <w:tc>
          <w:tcPr>
            <w:tcW w:w="1134" w:type="dxa"/>
          </w:tcPr>
          <w:p w14:paraId="681C84DE" w14:textId="77777777" w:rsidR="00DC6D95" w:rsidRPr="00DC6D95" w:rsidRDefault="00DC6D95" w:rsidP="00DC6D95">
            <w:pPr>
              <w:spacing w:after="0" w:line="240" w:lineRule="auto"/>
              <w:jc w:val="both"/>
              <w:rPr>
                <w:rFonts w:ascii="Times New Roman" w:hAnsi="Times New Roman" w:cs="Times New Roman"/>
                <w:sz w:val="20"/>
                <w:szCs w:val="20"/>
                <w:lang w:val="en-US"/>
              </w:rPr>
            </w:pPr>
            <w:r w:rsidRPr="00DC6D95">
              <w:rPr>
                <w:rFonts w:ascii="Times New Roman" w:hAnsi="Times New Roman" w:cs="Times New Roman"/>
                <w:sz w:val="20"/>
                <w:szCs w:val="20"/>
                <w:lang w:val="en-US"/>
              </w:rPr>
              <w:t>506</w:t>
            </w:r>
          </w:p>
        </w:tc>
        <w:tc>
          <w:tcPr>
            <w:tcW w:w="1326" w:type="dxa"/>
            <w:vMerge/>
          </w:tcPr>
          <w:p w14:paraId="2922291E" w14:textId="77777777" w:rsidR="00DC6D95" w:rsidRPr="00DC6D95" w:rsidRDefault="00DC6D95" w:rsidP="00DC6D95">
            <w:pPr>
              <w:spacing w:after="0" w:line="240" w:lineRule="auto"/>
              <w:jc w:val="both"/>
              <w:rPr>
                <w:rFonts w:ascii="Times New Roman" w:hAnsi="Times New Roman" w:cs="Times New Roman"/>
                <w:sz w:val="20"/>
                <w:szCs w:val="20"/>
                <w:lang w:val="en-US"/>
              </w:rPr>
            </w:pPr>
          </w:p>
        </w:tc>
      </w:tr>
      <w:tr w:rsidR="00DC6D95" w:rsidRPr="00DC6D95" w14:paraId="0D6E5A71" w14:textId="77777777" w:rsidTr="00861028">
        <w:trPr>
          <w:jc w:val="center"/>
        </w:trPr>
        <w:tc>
          <w:tcPr>
            <w:tcW w:w="1242" w:type="dxa"/>
          </w:tcPr>
          <w:p w14:paraId="1C8F4500" w14:textId="77777777" w:rsidR="00DC6D95" w:rsidRPr="00DC6D95" w:rsidRDefault="00DC6D95" w:rsidP="00DC6D95">
            <w:pPr>
              <w:spacing w:after="0" w:line="240" w:lineRule="auto"/>
              <w:jc w:val="both"/>
              <w:rPr>
                <w:rFonts w:ascii="Times New Roman" w:hAnsi="Times New Roman" w:cs="Times New Roman"/>
                <w:i/>
                <w:iCs/>
                <w:sz w:val="20"/>
                <w:szCs w:val="20"/>
                <w:lang w:val="en-US"/>
              </w:rPr>
            </w:pPr>
            <w:r w:rsidRPr="00DC6D95">
              <w:rPr>
                <w:rFonts w:ascii="Times New Roman" w:hAnsi="Times New Roman" w:cs="Times New Roman"/>
                <w:i/>
                <w:iCs/>
                <w:sz w:val="20"/>
                <w:szCs w:val="20"/>
                <w:lang w:val="en-US"/>
              </w:rPr>
              <w:t>FimA</w:t>
            </w:r>
          </w:p>
        </w:tc>
        <w:tc>
          <w:tcPr>
            <w:tcW w:w="4820" w:type="dxa"/>
          </w:tcPr>
          <w:p w14:paraId="3F56DD47" w14:textId="77777777" w:rsidR="00DC6D95" w:rsidRPr="00DC6D95" w:rsidRDefault="00DC6D95" w:rsidP="00DC6D95">
            <w:pPr>
              <w:spacing w:after="0" w:line="240" w:lineRule="auto"/>
              <w:jc w:val="both"/>
              <w:rPr>
                <w:rFonts w:ascii="Times New Roman" w:hAnsi="Times New Roman" w:cs="Times New Roman"/>
                <w:sz w:val="20"/>
                <w:szCs w:val="20"/>
                <w:lang w:val="en-US"/>
              </w:rPr>
            </w:pPr>
            <w:r w:rsidRPr="00DC6D95">
              <w:rPr>
                <w:rFonts w:ascii="Times New Roman" w:hAnsi="Times New Roman" w:cs="Times New Roman"/>
                <w:sz w:val="20"/>
                <w:szCs w:val="20"/>
                <w:lang w:val="en-US"/>
              </w:rPr>
              <w:t>F: CGGACGGTACGCTGTATTTT</w:t>
            </w:r>
          </w:p>
          <w:p w14:paraId="0273C330" w14:textId="77777777" w:rsidR="00DC6D95" w:rsidRPr="00DC6D95" w:rsidRDefault="00DC6D95" w:rsidP="00DC6D95">
            <w:pPr>
              <w:spacing w:after="0" w:line="240" w:lineRule="auto"/>
              <w:jc w:val="both"/>
              <w:rPr>
                <w:rFonts w:ascii="Times New Roman" w:hAnsi="Times New Roman" w:cs="Times New Roman"/>
                <w:sz w:val="20"/>
                <w:szCs w:val="20"/>
                <w:lang w:val="en-US"/>
              </w:rPr>
            </w:pPr>
            <w:r w:rsidRPr="00DC6D95">
              <w:rPr>
                <w:rFonts w:ascii="Times New Roman" w:hAnsi="Times New Roman" w:cs="Times New Roman"/>
                <w:sz w:val="20"/>
                <w:szCs w:val="20"/>
                <w:lang w:val="en-US"/>
              </w:rPr>
              <w:t>R: GCTTCGGCGTTGTCTTTATC</w:t>
            </w:r>
          </w:p>
        </w:tc>
        <w:tc>
          <w:tcPr>
            <w:tcW w:w="1134" w:type="dxa"/>
          </w:tcPr>
          <w:p w14:paraId="2E13CC79" w14:textId="77777777" w:rsidR="00DC6D95" w:rsidRPr="00DC6D95" w:rsidRDefault="00DC6D95" w:rsidP="00DC6D95">
            <w:pPr>
              <w:spacing w:after="0" w:line="240" w:lineRule="auto"/>
              <w:jc w:val="both"/>
              <w:rPr>
                <w:rFonts w:ascii="Times New Roman" w:hAnsi="Times New Roman" w:cs="Times New Roman"/>
                <w:sz w:val="20"/>
                <w:szCs w:val="20"/>
                <w:lang w:val="en-US"/>
              </w:rPr>
            </w:pPr>
            <w:r w:rsidRPr="00DC6D95">
              <w:rPr>
                <w:rFonts w:ascii="Times New Roman" w:hAnsi="Times New Roman" w:cs="Times New Roman"/>
                <w:sz w:val="20"/>
                <w:szCs w:val="20"/>
                <w:lang w:val="en-US"/>
              </w:rPr>
              <w:t>500</w:t>
            </w:r>
          </w:p>
        </w:tc>
        <w:tc>
          <w:tcPr>
            <w:tcW w:w="1326" w:type="dxa"/>
            <w:vMerge/>
          </w:tcPr>
          <w:p w14:paraId="4898151A" w14:textId="77777777" w:rsidR="00DC6D95" w:rsidRPr="00DC6D95" w:rsidRDefault="00DC6D95" w:rsidP="00DC6D95">
            <w:pPr>
              <w:spacing w:after="0" w:line="240" w:lineRule="auto"/>
              <w:jc w:val="both"/>
              <w:rPr>
                <w:rFonts w:ascii="Times New Roman" w:hAnsi="Times New Roman" w:cs="Times New Roman"/>
                <w:sz w:val="20"/>
                <w:szCs w:val="20"/>
                <w:lang w:val="en-US"/>
              </w:rPr>
            </w:pPr>
          </w:p>
        </w:tc>
      </w:tr>
      <w:tr w:rsidR="00DC6D95" w:rsidRPr="00DC6D95" w14:paraId="5C2EACA9" w14:textId="77777777" w:rsidTr="00861028">
        <w:trPr>
          <w:jc w:val="center"/>
        </w:trPr>
        <w:tc>
          <w:tcPr>
            <w:tcW w:w="1242" w:type="dxa"/>
          </w:tcPr>
          <w:p w14:paraId="5D906C47" w14:textId="77777777" w:rsidR="00DC6D95" w:rsidRPr="00DC6D95" w:rsidRDefault="00DC6D95" w:rsidP="00DC6D95">
            <w:pPr>
              <w:spacing w:after="0" w:line="240" w:lineRule="auto"/>
              <w:jc w:val="both"/>
              <w:rPr>
                <w:rFonts w:ascii="Times New Roman" w:hAnsi="Times New Roman" w:cs="Times New Roman"/>
                <w:i/>
                <w:iCs/>
                <w:sz w:val="20"/>
                <w:szCs w:val="20"/>
                <w:lang w:val="en-US"/>
              </w:rPr>
            </w:pPr>
            <w:proofErr w:type="spellStart"/>
            <w:r w:rsidRPr="00DC6D95">
              <w:rPr>
                <w:rFonts w:ascii="Times New Roman" w:hAnsi="Times New Roman" w:cs="Times New Roman"/>
                <w:i/>
                <w:iCs/>
                <w:sz w:val="20"/>
                <w:szCs w:val="20"/>
                <w:lang w:val="en-US"/>
              </w:rPr>
              <w:t>ompA</w:t>
            </w:r>
            <w:proofErr w:type="spellEnd"/>
          </w:p>
          <w:p w14:paraId="0896C7B9" w14:textId="77777777" w:rsidR="00DC6D95" w:rsidRPr="00DC6D95" w:rsidRDefault="00DC6D95" w:rsidP="00DC6D95">
            <w:pPr>
              <w:spacing w:after="0" w:line="240" w:lineRule="auto"/>
              <w:jc w:val="both"/>
              <w:rPr>
                <w:rFonts w:ascii="Times New Roman" w:hAnsi="Times New Roman" w:cs="Times New Roman"/>
                <w:i/>
                <w:iCs/>
                <w:sz w:val="20"/>
                <w:szCs w:val="20"/>
                <w:lang w:val="en-US"/>
              </w:rPr>
            </w:pPr>
          </w:p>
        </w:tc>
        <w:tc>
          <w:tcPr>
            <w:tcW w:w="4820" w:type="dxa"/>
          </w:tcPr>
          <w:p w14:paraId="1B78B536" w14:textId="77777777" w:rsidR="00DC6D95" w:rsidRPr="00DC6D95" w:rsidRDefault="00DC6D95" w:rsidP="00DC6D95">
            <w:pPr>
              <w:spacing w:after="0" w:line="240" w:lineRule="auto"/>
              <w:jc w:val="both"/>
              <w:rPr>
                <w:rFonts w:ascii="Times New Roman" w:hAnsi="Times New Roman" w:cs="Times New Roman"/>
                <w:sz w:val="20"/>
                <w:szCs w:val="20"/>
                <w:lang w:val="en-US"/>
              </w:rPr>
            </w:pPr>
            <w:r w:rsidRPr="00DC6D95">
              <w:rPr>
                <w:rFonts w:ascii="Times New Roman" w:hAnsi="Times New Roman" w:cs="Times New Roman"/>
                <w:sz w:val="20"/>
                <w:szCs w:val="20"/>
                <w:lang w:val="en-US"/>
              </w:rPr>
              <w:t>F: CGCTTCTGCTGGTGCTGAAT</w:t>
            </w:r>
          </w:p>
          <w:p w14:paraId="00CCAA85" w14:textId="77777777" w:rsidR="00DC6D95" w:rsidRPr="00DC6D95" w:rsidRDefault="00DC6D95" w:rsidP="00DC6D95">
            <w:pPr>
              <w:spacing w:after="0" w:line="240" w:lineRule="auto"/>
              <w:jc w:val="both"/>
              <w:rPr>
                <w:rFonts w:ascii="Times New Roman" w:hAnsi="Times New Roman" w:cs="Times New Roman"/>
                <w:sz w:val="20"/>
                <w:szCs w:val="20"/>
                <w:lang w:val="en-US"/>
              </w:rPr>
            </w:pPr>
            <w:r w:rsidRPr="00DC6D95">
              <w:rPr>
                <w:rFonts w:ascii="Times New Roman" w:hAnsi="Times New Roman" w:cs="Times New Roman"/>
                <w:sz w:val="20"/>
                <w:szCs w:val="20"/>
                <w:lang w:val="en-US"/>
              </w:rPr>
              <w:t>R: CGTGCAGTAGCGTTAGGGTA</w:t>
            </w:r>
          </w:p>
        </w:tc>
        <w:tc>
          <w:tcPr>
            <w:tcW w:w="1134" w:type="dxa"/>
          </w:tcPr>
          <w:p w14:paraId="46B651E2" w14:textId="77777777" w:rsidR="00DC6D95" w:rsidRPr="00DC6D95" w:rsidRDefault="00DC6D95" w:rsidP="00DC6D95">
            <w:pPr>
              <w:spacing w:after="0" w:line="240" w:lineRule="auto"/>
              <w:jc w:val="both"/>
              <w:rPr>
                <w:rFonts w:ascii="Times New Roman" w:hAnsi="Times New Roman" w:cs="Times New Roman"/>
                <w:sz w:val="20"/>
                <w:szCs w:val="20"/>
                <w:lang w:val="en-US"/>
              </w:rPr>
            </w:pPr>
            <w:r w:rsidRPr="00DC6D95">
              <w:rPr>
                <w:rFonts w:ascii="Times New Roman" w:hAnsi="Times New Roman" w:cs="Times New Roman"/>
                <w:sz w:val="20"/>
                <w:szCs w:val="20"/>
                <w:lang w:val="en-US"/>
              </w:rPr>
              <w:t>531</w:t>
            </w:r>
          </w:p>
        </w:tc>
        <w:tc>
          <w:tcPr>
            <w:tcW w:w="1326" w:type="dxa"/>
            <w:vMerge w:val="restart"/>
          </w:tcPr>
          <w:p w14:paraId="5B703354" w14:textId="77777777" w:rsidR="00DC6D95" w:rsidRPr="00DC6D95" w:rsidRDefault="00DC6D95" w:rsidP="00DC6D95">
            <w:pPr>
              <w:spacing w:after="0" w:line="240" w:lineRule="auto"/>
              <w:jc w:val="both"/>
              <w:rPr>
                <w:rFonts w:ascii="Times New Roman" w:hAnsi="Times New Roman" w:cs="Times New Roman"/>
                <w:sz w:val="20"/>
                <w:szCs w:val="20"/>
                <w:lang w:val="en-US"/>
              </w:rPr>
            </w:pPr>
            <w:r w:rsidRPr="00DC6D95">
              <w:rPr>
                <w:rFonts w:ascii="Times New Roman" w:hAnsi="Times New Roman" w:cs="Times New Roman"/>
                <w:sz w:val="20"/>
                <w:szCs w:val="20"/>
                <w:rtl/>
                <w:lang w:val="en-US" w:bidi="ar-IQ"/>
              </w:rPr>
              <w:t>(</w:t>
            </w:r>
            <w:r w:rsidRPr="00DC6D95">
              <w:rPr>
                <w:rFonts w:ascii="Times New Roman" w:hAnsi="Times New Roman" w:cs="Times New Roman"/>
                <w:sz w:val="20"/>
                <w:szCs w:val="20"/>
                <w:lang w:val="en-US"/>
              </w:rPr>
              <w:t>16</w:t>
            </w:r>
            <w:r w:rsidRPr="00DC6D95">
              <w:rPr>
                <w:rFonts w:ascii="Times New Roman" w:hAnsi="Times New Roman" w:cs="Times New Roman"/>
                <w:sz w:val="20"/>
                <w:szCs w:val="20"/>
                <w:rtl/>
                <w:lang w:val="en-US" w:bidi="ar-IQ"/>
              </w:rPr>
              <w:t>)</w:t>
            </w:r>
          </w:p>
          <w:p w14:paraId="7A6DF5DA" w14:textId="77777777" w:rsidR="00DC6D95" w:rsidRPr="00DC6D95" w:rsidRDefault="00DC6D95" w:rsidP="00DC6D95">
            <w:pPr>
              <w:spacing w:after="0" w:line="240" w:lineRule="auto"/>
              <w:jc w:val="both"/>
              <w:rPr>
                <w:rFonts w:ascii="Times New Roman" w:hAnsi="Times New Roman" w:cs="Times New Roman"/>
                <w:sz w:val="20"/>
                <w:szCs w:val="20"/>
                <w:lang w:val="en-US"/>
              </w:rPr>
            </w:pPr>
          </w:p>
          <w:p w14:paraId="677DB251" w14:textId="77777777" w:rsidR="00DC6D95" w:rsidRPr="00DC6D95" w:rsidRDefault="00DC6D95" w:rsidP="00DC6D95">
            <w:pPr>
              <w:spacing w:after="0" w:line="240" w:lineRule="auto"/>
              <w:jc w:val="both"/>
              <w:rPr>
                <w:rFonts w:ascii="Times New Roman" w:hAnsi="Times New Roman" w:cs="Times New Roman"/>
                <w:sz w:val="20"/>
                <w:szCs w:val="20"/>
                <w:lang w:val="en-US"/>
              </w:rPr>
            </w:pPr>
          </w:p>
        </w:tc>
      </w:tr>
      <w:tr w:rsidR="00DC6D95" w:rsidRPr="00DC6D95" w14:paraId="4872A928" w14:textId="77777777" w:rsidTr="00861028">
        <w:trPr>
          <w:jc w:val="center"/>
        </w:trPr>
        <w:tc>
          <w:tcPr>
            <w:tcW w:w="1242" w:type="dxa"/>
          </w:tcPr>
          <w:p w14:paraId="05A2A411" w14:textId="77777777" w:rsidR="00DC6D95" w:rsidRPr="00DC6D95" w:rsidRDefault="00DC6D95" w:rsidP="00DC6D95">
            <w:pPr>
              <w:spacing w:after="0" w:line="240" w:lineRule="auto"/>
              <w:jc w:val="both"/>
              <w:rPr>
                <w:rFonts w:ascii="Times New Roman" w:hAnsi="Times New Roman" w:cs="Times New Roman"/>
                <w:i/>
                <w:iCs/>
                <w:sz w:val="20"/>
                <w:szCs w:val="20"/>
                <w:lang w:val="en-US"/>
              </w:rPr>
            </w:pPr>
            <w:r w:rsidRPr="00DC6D95">
              <w:rPr>
                <w:rFonts w:ascii="Times New Roman" w:hAnsi="Times New Roman" w:cs="Times New Roman"/>
                <w:i/>
                <w:iCs/>
                <w:sz w:val="20"/>
                <w:szCs w:val="20"/>
                <w:lang w:val="en-US"/>
              </w:rPr>
              <w:t>Bap</w:t>
            </w:r>
          </w:p>
        </w:tc>
        <w:tc>
          <w:tcPr>
            <w:tcW w:w="4820" w:type="dxa"/>
          </w:tcPr>
          <w:p w14:paraId="4B7CDD64" w14:textId="77777777" w:rsidR="00DC6D95" w:rsidRPr="00DC6D95" w:rsidRDefault="00DC6D95" w:rsidP="00DC6D95">
            <w:pPr>
              <w:spacing w:after="0" w:line="240" w:lineRule="auto"/>
              <w:jc w:val="both"/>
              <w:rPr>
                <w:rFonts w:ascii="Times New Roman" w:hAnsi="Times New Roman" w:cs="Times New Roman"/>
                <w:sz w:val="20"/>
                <w:szCs w:val="20"/>
                <w:lang w:val="en-US"/>
              </w:rPr>
            </w:pPr>
            <w:proofErr w:type="gramStart"/>
            <w:r w:rsidRPr="00DC6D95">
              <w:rPr>
                <w:rFonts w:ascii="Times New Roman" w:hAnsi="Times New Roman" w:cs="Times New Roman"/>
                <w:sz w:val="20"/>
                <w:szCs w:val="20"/>
                <w:lang w:val="en-US"/>
              </w:rPr>
              <w:t>F:TACTTCCAATCCAATGCTAGGGAGGGTACCAATGCAG</w:t>
            </w:r>
            <w:proofErr w:type="gramEnd"/>
          </w:p>
          <w:p w14:paraId="10462E88" w14:textId="77777777" w:rsidR="00DC6D95" w:rsidRPr="00DC6D95" w:rsidRDefault="00DC6D95" w:rsidP="00DC6D95">
            <w:pPr>
              <w:spacing w:after="0" w:line="240" w:lineRule="auto"/>
              <w:jc w:val="both"/>
              <w:rPr>
                <w:rFonts w:ascii="Times New Roman" w:hAnsi="Times New Roman" w:cs="Times New Roman"/>
                <w:sz w:val="20"/>
                <w:szCs w:val="20"/>
                <w:lang w:val="en-US"/>
              </w:rPr>
            </w:pPr>
            <w:proofErr w:type="gramStart"/>
            <w:r w:rsidRPr="00DC6D95">
              <w:rPr>
                <w:rFonts w:ascii="Times New Roman" w:hAnsi="Times New Roman" w:cs="Times New Roman"/>
                <w:sz w:val="20"/>
                <w:szCs w:val="20"/>
                <w:lang w:val="en-US"/>
              </w:rPr>
              <w:t>R:TTATCCACTTCCAATGATCAGCAACCAAACCGCTAC</w:t>
            </w:r>
            <w:proofErr w:type="gramEnd"/>
          </w:p>
        </w:tc>
        <w:tc>
          <w:tcPr>
            <w:tcW w:w="1134" w:type="dxa"/>
          </w:tcPr>
          <w:p w14:paraId="6F73CBC7" w14:textId="77777777" w:rsidR="00DC6D95" w:rsidRPr="00DC6D95" w:rsidRDefault="00DC6D95" w:rsidP="00DC6D95">
            <w:pPr>
              <w:spacing w:after="0" w:line="240" w:lineRule="auto"/>
              <w:jc w:val="both"/>
              <w:rPr>
                <w:rFonts w:ascii="Times New Roman" w:hAnsi="Times New Roman" w:cs="Times New Roman"/>
                <w:sz w:val="20"/>
                <w:szCs w:val="20"/>
                <w:lang w:val="en-US"/>
              </w:rPr>
            </w:pPr>
            <w:r w:rsidRPr="00DC6D95">
              <w:rPr>
                <w:rFonts w:ascii="Times New Roman" w:hAnsi="Times New Roman" w:cs="Times New Roman"/>
                <w:sz w:val="20"/>
                <w:szCs w:val="20"/>
                <w:lang w:val="en-US"/>
              </w:rPr>
              <w:t>1225</w:t>
            </w:r>
          </w:p>
        </w:tc>
        <w:tc>
          <w:tcPr>
            <w:tcW w:w="1326" w:type="dxa"/>
            <w:vMerge/>
          </w:tcPr>
          <w:p w14:paraId="485D9039" w14:textId="77777777" w:rsidR="00DC6D95" w:rsidRPr="00DC6D95" w:rsidRDefault="00DC6D95" w:rsidP="00DC6D95">
            <w:pPr>
              <w:spacing w:after="0" w:line="240" w:lineRule="auto"/>
              <w:jc w:val="both"/>
              <w:rPr>
                <w:rFonts w:ascii="Times New Roman" w:hAnsi="Times New Roman" w:cs="Times New Roman"/>
                <w:sz w:val="20"/>
                <w:szCs w:val="20"/>
                <w:lang w:val="en-US"/>
              </w:rPr>
            </w:pPr>
          </w:p>
        </w:tc>
      </w:tr>
      <w:tr w:rsidR="00DC6D95" w:rsidRPr="00DC6D95" w14:paraId="3D6EA2B8" w14:textId="77777777" w:rsidTr="00861028">
        <w:trPr>
          <w:jc w:val="center"/>
        </w:trPr>
        <w:tc>
          <w:tcPr>
            <w:tcW w:w="1242" w:type="dxa"/>
          </w:tcPr>
          <w:p w14:paraId="71D04430" w14:textId="77777777" w:rsidR="00DC6D95" w:rsidRPr="00DC6D95" w:rsidRDefault="00DC6D95" w:rsidP="00DC6D95">
            <w:pPr>
              <w:spacing w:after="0" w:line="240" w:lineRule="auto"/>
              <w:jc w:val="both"/>
              <w:rPr>
                <w:rFonts w:ascii="Times New Roman" w:hAnsi="Times New Roman" w:cs="Times New Roman"/>
                <w:i/>
                <w:iCs/>
                <w:sz w:val="20"/>
                <w:szCs w:val="20"/>
                <w:lang w:val="en-US"/>
              </w:rPr>
            </w:pPr>
            <w:proofErr w:type="spellStart"/>
            <w:r w:rsidRPr="00DC6D95">
              <w:rPr>
                <w:rFonts w:ascii="Times New Roman" w:hAnsi="Times New Roman" w:cs="Times New Roman"/>
                <w:i/>
                <w:iCs/>
                <w:sz w:val="20"/>
                <w:szCs w:val="20"/>
                <w:lang w:val="en-US"/>
              </w:rPr>
              <w:t>ptk</w:t>
            </w:r>
            <w:proofErr w:type="spellEnd"/>
          </w:p>
        </w:tc>
        <w:tc>
          <w:tcPr>
            <w:tcW w:w="4820" w:type="dxa"/>
          </w:tcPr>
          <w:p w14:paraId="5DD4CB6A" w14:textId="77777777" w:rsidR="00DC6D95" w:rsidRPr="00DC6D95" w:rsidRDefault="00DC6D95" w:rsidP="00DC6D95">
            <w:pPr>
              <w:spacing w:after="0" w:line="240" w:lineRule="auto"/>
              <w:jc w:val="both"/>
              <w:rPr>
                <w:rFonts w:ascii="Times New Roman" w:hAnsi="Times New Roman" w:cs="Times New Roman"/>
                <w:sz w:val="20"/>
                <w:szCs w:val="20"/>
                <w:lang w:val="en-US"/>
              </w:rPr>
            </w:pPr>
            <w:r w:rsidRPr="00DC6D95">
              <w:rPr>
                <w:rFonts w:ascii="Times New Roman" w:hAnsi="Times New Roman" w:cs="Times New Roman"/>
                <w:sz w:val="20"/>
                <w:szCs w:val="20"/>
                <w:lang w:val="en-US"/>
              </w:rPr>
              <w:t>F: ATTTCAGGGCTTATTGGTC</w:t>
            </w:r>
          </w:p>
          <w:p w14:paraId="478C8397" w14:textId="77777777" w:rsidR="00DC6D95" w:rsidRPr="00DC6D95" w:rsidRDefault="00DC6D95" w:rsidP="00DC6D95">
            <w:pPr>
              <w:spacing w:after="0" w:line="240" w:lineRule="auto"/>
              <w:jc w:val="both"/>
              <w:rPr>
                <w:rFonts w:ascii="Times New Roman" w:hAnsi="Times New Roman" w:cs="Times New Roman"/>
                <w:sz w:val="20"/>
                <w:szCs w:val="20"/>
                <w:lang w:val="en-US"/>
              </w:rPr>
            </w:pPr>
            <w:r w:rsidRPr="00DC6D95">
              <w:rPr>
                <w:rFonts w:ascii="Times New Roman" w:hAnsi="Times New Roman" w:cs="Times New Roman"/>
                <w:sz w:val="20"/>
                <w:szCs w:val="20"/>
                <w:lang w:val="en-US"/>
              </w:rPr>
              <w:t>R: TCATAAGCAGCAACGGCAG</w:t>
            </w:r>
          </w:p>
        </w:tc>
        <w:tc>
          <w:tcPr>
            <w:tcW w:w="1134" w:type="dxa"/>
          </w:tcPr>
          <w:p w14:paraId="74A108C6" w14:textId="77777777" w:rsidR="00DC6D95" w:rsidRPr="00DC6D95" w:rsidRDefault="00DC6D95" w:rsidP="00DC6D95">
            <w:pPr>
              <w:spacing w:after="0" w:line="240" w:lineRule="auto"/>
              <w:jc w:val="both"/>
              <w:rPr>
                <w:rFonts w:ascii="Times New Roman" w:hAnsi="Times New Roman" w:cs="Times New Roman"/>
                <w:sz w:val="20"/>
                <w:szCs w:val="20"/>
                <w:lang w:val="en-US"/>
              </w:rPr>
            </w:pPr>
            <w:r w:rsidRPr="00DC6D95">
              <w:rPr>
                <w:rFonts w:ascii="Times New Roman" w:hAnsi="Times New Roman" w:cs="Times New Roman"/>
                <w:sz w:val="20"/>
                <w:szCs w:val="20"/>
                <w:lang w:val="en-US"/>
              </w:rPr>
              <w:t>141</w:t>
            </w:r>
          </w:p>
        </w:tc>
        <w:tc>
          <w:tcPr>
            <w:tcW w:w="1326" w:type="dxa"/>
            <w:vMerge w:val="restart"/>
          </w:tcPr>
          <w:p w14:paraId="60DA9AB9" w14:textId="77777777" w:rsidR="00DC6D95" w:rsidRPr="00DC6D95" w:rsidRDefault="00DC6D95" w:rsidP="00DC6D95">
            <w:pPr>
              <w:spacing w:after="0" w:line="240" w:lineRule="auto"/>
              <w:jc w:val="both"/>
              <w:rPr>
                <w:rFonts w:ascii="Times New Roman" w:hAnsi="Times New Roman" w:cs="Times New Roman"/>
                <w:sz w:val="20"/>
                <w:szCs w:val="20"/>
                <w:lang w:val="en-US"/>
              </w:rPr>
            </w:pPr>
            <w:r w:rsidRPr="00DC6D95">
              <w:rPr>
                <w:rFonts w:ascii="Times New Roman" w:hAnsi="Times New Roman" w:cs="Times New Roman"/>
                <w:sz w:val="20"/>
                <w:szCs w:val="20"/>
                <w:lang w:val="en-US"/>
              </w:rPr>
              <w:t>(17)</w:t>
            </w:r>
          </w:p>
        </w:tc>
      </w:tr>
      <w:tr w:rsidR="00DC6D95" w:rsidRPr="00DC6D95" w14:paraId="0B0D0396" w14:textId="77777777" w:rsidTr="00861028">
        <w:trPr>
          <w:jc w:val="center"/>
        </w:trPr>
        <w:tc>
          <w:tcPr>
            <w:tcW w:w="1242" w:type="dxa"/>
          </w:tcPr>
          <w:p w14:paraId="58653BD1" w14:textId="77777777" w:rsidR="00DC6D95" w:rsidRPr="00DC6D95" w:rsidRDefault="00DC6D95" w:rsidP="00DC6D95">
            <w:pPr>
              <w:spacing w:after="0" w:line="240" w:lineRule="auto"/>
              <w:jc w:val="both"/>
              <w:rPr>
                <w:rFonts w:ascii="Times New Roman" w:hAnsi="Times New Roman" w:cs="Times New Roman"/>
                <w:i/>
                <w:iCs/>
                <w:sz w:val="20"/>
                <w:szCs w:val="20"/>
                <w:lang w:val="en-US"/>
              </w:rPr>
            </w:pPr>
            <w:proofErr w:type="spellStart"/>
            <w:r w:rsidRPr="00DC6D95">
              <w:rPr>
                <w:rFonts w:ascii="Times New Roman" w:hAnsi="Times New Roman" w:cs="Times New Roman"/>
                <w:i/>
                <w:iCs/>
                <w:sz w:val="20"/>
                <w:szCs w:val="20"/>
                <w:lang w:val="en-US"/>
              </w:rPr>
              <w:t>epsA</w:t>
            </w:r>
            <w:proofErr w:type="spellEnd"/>
          </w:p>
        </w:tc>
        <w:tc>
          <w:tcPr>
            <w:tcW w:w="4820" w:type="dxa"/>
          </w:tcPr>
          <w:p w14:paraId="3EB4AC00" w14:textId="77777777" w:rsidR="00DC6D95" w:rsidRPr="00DC6D95" w:rsidRDefault="00DC6D95" w:rsidP="00DC6D95">
            <w:pPr>
              <w:spacing w:after="0" w:line="240" w:lineRule="auto"/>
              <w:jc w:val="both"/>
              <w:rPr>
                <w:rFonts w:ascii="Times New Roman" w:hAnsi="Times New Roman" w:cs="Times New Roman"/>
                <w:sz w:val="20"/>
                <w:szCs w:val="20"/>
                <w:lang w:val="en-US"/>
              </w:rPr>
            </w:pPr>
            <w:r w:rsidRPr="00DC6D95">
              <w:rPr>
                <w:rFonts w:ascii="Times New Roman" w:hAnsi="Times New Roman" w:cs="Times New Roman"/>
                <w:sz w:val="20"/>
                <w:szCs w:val="20"/>
                <w:lang w:val="en-US"/>
              </w:rPr>
              <w:t>F: ACAAACTTCTTCTGTAGCACC</w:t>
            </w:r>
          </w:p>
          <w:p w14:paraId="34374522" w14:textId="77777777" w:rsidR="00DC6D95" w:rsidRPr="00DC6D95" w:rsidRDefault="00DC6D95" w:rsidP="00DC6D95">
            <w:pPr>
              <w:spacing w:after="0" w:line="240" w:lineRule="auto"/>
              <w:jc w:val="both"/>
              <w:rPr>
                <w:rFonts w:ascii="Times New Roman" w:hAnsi="Times New Roman" w:cs="Times New Roman"/>
                <w:sz w:val="20"/>
                <w:szCs w:val="20"/>
                <w:lang w:val="en-US"/>
              </w:rPr>
            </w:pPr>
            <w:r w:rsidRPr="00DC6D95">
              <w:rPr>
                <w:rFonts w:ascii="Times New Roman" w:hAnsi="Times New Roman" w:cs="Times New Roman"/>
                <w:sz w:val="20"/>
                <w:szCs w:val="20"/>
                <w:lang w:val="en-US"/>
              </w:rPr>
              <w:t>R: AAAAATACTCTGCCATAGGG</w:t>
            </w:r>
          </w:p>
        </w:tc>
        <w:tc>
          <w:tcPr>
            <w:tcW w:w="1134" w:type="dxa"/>
          </w:tcPr>
          <w:p w14:paraId="4763E79E" w14:textId="77777777" w:rsidR="00DC6D95" w:rsidRPr="00DC6D95" w:rsidRDefault="00DC6D95" w:rsidP="00DC6D95">
            <w:pPr>
              <w:spacing w:after="0" w:line="240" w:lineRule="auto"/>
              <w:jc w:val="both"/>
              <w:rPr>
                <w:rFonts w:ascii="Times New Roman" w:hAnsi="Times New Roman" w:cs="Times New Roman"/>
                <w:sz w:val="20"/>
                <w:szCs w:val="20"/>
                <w:lang w:val="en-US"/>
              </w:rPr>
            </w:pPr>
            <w:r w:rsidRPr="00DC6D95">
              <w:rPr>
                <w:rFonts w:ascii="Times New Roman" w:hAnsi="Times New Roman" w:cs="Times New Roman"/>
                <w:sz w:val="20"/>
                <w:szCs w:val="20"/>
                <w:lang w:val="en-US"/>
              </w:rPr>
              <w:t>271</w:t>
            </w:r>
          </w:p>
        </w:tc>
        <w:tc>
          <w:tcPr>
            <w:tcW w:w="1326" w:type="dxa"/>
            <w:vMerge/>
          </w:tcPr>
          <w:p w14:paraId="5EB97010" w14:textId="77777777" w:rsidR="00DC6D95" w:rsidRPr="00DC6D95" w:rsidRDefault="00DC6D95" w:rsidP="00DC6D95">
            <w:pPr>
              <w:spacing w:after="0" w:line="240" w:lineRule="auto"/>
              <w:jc w:val="both"/>
              <w:rPr>
                <w:rFonts w:ascii="Times New Roman" w:hAnsi="Times New Roman" w:cs="Times New Roman"/>
                <w:sz w:val="20"/>
                <w:szCs w:val="20"/>
                <w:lang w:val="en-US"/>
              </w:rPr>
            </w:pPr>
          </w:p>
        </w:tc>
      </w:tr>
    </w:tbl>
    <w:p w14:paraId="65392AB5" w14:textId="77777777" w:rsidR="00DC6D95" w:rsidRDefault="00DC6D95" w:rsidP="00DC6D95">
      <w:pPr>
        <w:spacing w:after="0"/>
        <w:jc w:val="both"/>
        <w:rPr>
          <w:rFonts w:ascii="Times New Roman" w:hAnsi="Times New Roman" w:cs="Times New Roman"/>
          <w:sz w:val="24"/>
          <w:szCs w:val="24"/>
          <w:lang w:val="en-US"/>
        </w:rPr>
      </w:pPr>
      <w:r w:rsidRPr="00DC6D95">
        <w:rPr>
          <w:rFonts w:ascii="Times New Roman" w:hAnsi="Times New Roman" w:cs="Times New Roman"/>
          <w:sz w:val="24"/>
          <w:szCs w:val="24"/>
          <w:lang w:val="en-US"/>
        </w:rPr>
        <w:t xml:space="preserve">       </w:t>
      </w:r>
    </w:p>
    <w:p w14:paraId="6CF8B713" w14:textId="77777777" w:rsidR="00DC6D95" w:rsidRDefault="00DC6D95" w:rsidP="00DC6D95">
      <w:pPr>
        <w:spacing w:after="0"/>
        <w:jc w:val="both"/>
        <w:rPr>
          <w:rFonts w:ascii="Times New Roman" w:hAnsi="Times New Roman" w:cs="Times New Roman"/>
          <w:sz w:val="24"/>
          <w:szCs w:val="24"/>
          <w:lang w:val="en-US"/>
        </w:rPr>
      </w:pPr>
    </w:p>
    <w:p w14:paraId="018DE002" w14:textId="77777777" w:rsidR="00DC6D95" w:rsidRDefault="00DC6D95" w:rsidP="00DC6D95">
      <w:pPr>
        <w:spacing w:after="0"/>
        <w:jc w:val="both"/>
        <w:rPr>
          <w:rFonts w:ascii="Times New Roman" w:hAnsi="Times New Roman" w:cs="Times New Roman"/>
          <w:sz w:val="24"/>
          <w:szCs w:val="24"/>
          <w:lang w:val="en-US"/>
        </w:rPr>
      </w:pPr>
    </w:p>
    <w:p w14:paraId="0D4F48F1" w14:textId="1C945502" w:rsidR="00DC6D95" w:rsidRPr="00DC6D95" w:rsidRDefault="00DC6D95" w:rsidP="00DC6D95">
      <w:pPr>
        <w:spacing w:after="0"/>
        <w:jc w:val="both"/>
        <w:rPr>
          <w:rFonts w:ascii="Times New Roman" w:hAnsi="Times New Roman" w:cs="Times New Roman"/>
          <w:b/>
          <w:bCs/>
          <w:sz w:val="24"/>
          <w:szCs w:val="24"/>
          <w:lang w:val="en-US"/>
        </w:rPr>
      </w:pPr>
      <w:r w:rsidRPr="00DC6D95">
        <w:rPr>
          <w:rFonts w:ascii="Times New Roman" w:hAnsi="Times New Roman" w:cs="Times New Roman"/>
          <w:b/>
          <w:bCs/>
          <w:sz w:val="24"/>
          <w:szCs w:val="24"/>
          <w:lang w:val="en-US"/>
        </w:rPr>
        <w:lastRenderedPageBreak/>
        <w:t>Table (</w:t>
      </w:r>
      <w:proofErr w:type="gramStart"/>
      <w:r w:rsidRPr="00DC6D95">
        <w:rPr>
          <w:rFonts w:ascii="Times New Roman" w:hAnsi="Times New Roman" w:cs="Times New Roman"/>
          <w:b/>
          <w:bCs/>
          <w:sz w:val="24"/>
          <w:szCs w:val="24"/>
          <w:lang w:val="en-US"/>
        </w:rPr>
        <w:t>2 )</w:t>
      </w:r>
      <w:proofErr w:type="gramEnd"/>
      <w:r w:rsidRPr="00DC6D95">
        <w:rPr>
          <w:rFonts w:ascii="Times New Roman" w:hAnsi="Times New Roman" w:cs="Times New Roman"/>
          <w:b/>
          <w:bCs/>
          <w:sz w:val="24"/>
          <w:szCs w:val="24"/>
          <w:lang w:val="en-US"/>
        </w:rPr>
        <w:t>: PCR Cycling Conditions.</w:t>
      </w:r>
    </w:p>
    <w:p w14:paraId="35AE08EA" w14:textId="77777777" w:rsidR="00DC6D95" w:rsidRPr="00DC6D95" w:rsidRDefault="00DC6D95" w:rsidP="00DC6D95">
      <w:pPr>
        <w:spacing w:after="0"/>
        <w:jc w:val="both"/>
        <w:rPr>
          <w:rFonts w:ascii="Times New Roman" w:hAnsi="Times New Roman" w:cs="Times New Roman"/>
          <w:b/>
          <w:bCs/>
          <w:sz w:val="24"/>
          <w:szCs w:val="24"/>
          <w:lang w:val="en-US"/>
        </w:rPr>
      </w:pPr>
    </w:p>
    <w:tbl>
      <w:tblPr>
        <w:tblStyle w:val="TableGrid"/>
        <w:tblW w:w="9007" w:type="dxa"/>
        <w:jc w:val="center"/>
        <w:tblLook w:val="04A0" w:firstRow="1" w:lastRow="0" w:firstColumn="1" w:lastColumn="0" w:noHBand="0" w:noVBand="1"/>
      </w:tblPr>
      <w:tblGrid>
        <w:gridCol w:w="944"/>
        <w:gridCol w:w="1469"/>
        <w:gridCol w:w="1469"/>
        <w:gridCol w:w="1349"/>
        <w:gridCol w:w="1357"/>
        <w:gridCol w:w="1469"/>
        <w:gridCol w:w="950"/>
      </w:tblGrid>
      <w:tr w:rsidR="00DC6D95" w:rsidRPr="00DC6D95" w14:paraId="5C55D9DF" w14:textId="77777777" w:rsidTr="00861028">
        <w:trPr>
          <w:trHeight w:val="1278"/>
          <w:jc w:val="center"/>
        </w:trPr>
        <w:tc>
          <w:tcPr>
            <w:tcW w:w="1210" w:type="dxa"/>
            <w:shd w:val="clear" w:color="auto" w:fill="D5DCE4" w:themeFill="text2" w:themeFillTint="33"/>
          </w:tcPr>
          <w:p w14:paraId="7098B7CC" w14:textId="77777777" w:rsidR="00DC6D95" w:rsidRPr="00DC6D95" w:rsidRDefault="00DC6D95" w:rsidP="00DC6D95">
            <w:pPr>
              <w:spacing w:after="0"/>
              <w:jc w:val="both"/>
              <w:rPr>
                <w:rFonts w:ascii="Times New Roman" w:hAnsi="Times New Roman" w:cs="Times New Roman"/>
                <w:b/>
                <w:bCs/>
                <w:sz w:val="24"/>
                <w:szCs w:val="24"/>
                <w:lang w:val="en-US"/>
              </w:rPr>
            </w:pPr>
            <w:r w:rsidRPr="00DC6D95">
              <w:rPr>
                <w:rFonts w:ascii="Times New Roman" w:hAnsi="Times New Roman" w:cs="Times New Roman"/>
                <w:sz w:val="24"/>
                <w:szCs w:val="24"/>
                <w:lang w:val="en-US"/>
              </w:rPr>
              <w:t>Gene</w:t>
            </w:r>
          </w:p>
        </w:tc>
        <w:tc>
          <w:tcPr>
            <w:tcW w:w="1340" w:type="dxa"/>
            <w:shd w:val="clear" w:color="auto" w:fill="D5DCE4" w:themeFill="text2" w:themeFillTint="33"/>
          </w:tcPr>
          <w:p w14:paraId="2DCFEF31" w14:textId="77777777" w:rsidR="00DC6D95" w:rsidRPr="00DC6D95" w:rsidRDefault="00DC6D95" w:rsidP="00DC6D95">
            <w:pPr>
              <w:spacing w:after="0"/>
              <w:jc w:val="both"/>
              <w:rPr>
                <w:rFonts w:ascii="Times New Roman" w:hAnsi="Times New Roman" w:cs="Times New Roman"/>
                <w:b/>
                <w:bCs/>
                <w:sz w:val="24"/>
                <w:szCs w:val="24"/>
                <w:lang w:val="en-US"/>
              </w:rPr>
            </w:pPr>
            <w:r w:rsidRPr="00DC6D95">
              <w:rPr>
                <w:rFonts w:ascii="Times New Roman" w:hAnsi="Times New Roman" w:cs="Times New Roman"/>
                <w:sz w:val="24"/>
                <w:szCs w:val="24"/>
                <w:lang w:val="en-US"/>
              </w:rPr>
              <w:t>Initial Denaturation Temp/Time</w:t>
            </w:r>
          </w:p>
        </w:tc>
        <w:tc>
          <w:tcPr>
            <w:tcW w:w="1340" w:type="dxa"/>
            <w:shd w:val="clear" w:color="auto" w:fill="D5DCE4" w:themeFill="text2" w:themeFillTint="33"/>
          </w:tcPr>
          <w:p w14:paraId="1D17FBCD" w14:textId="77777777" w:rsidR="00DC6D95" w:rsidRPr="00DC6D95" w:rsidRDefault="00DC6D95" w:rsidP="00DC6D95">
            <w:pPr>
              <w:spacing w:after="0"/>
              <w:jc w:val="both"/>
              <w:rPr>
                <w:rFonts w:ascii="Times New Roman" w:hAnsi="Times New Roman" w:cs="Times New Roman"/>
                <w:b/>
                <w:bCs/>
                <w:sz w:val="24"/>
                <w:szCs w:val="24"/>
                <w:lang w:val="en-US"/>
              </w:rPr>
            </w:pPr>
            <w:r w:rsidRPr="00DC6D95">
              <w:rPr>
                <w:rFonts w:ascii="Times New Roman" w:hAnsi="Times New Roman" w:cs="Times New Roman"/>
                <w:sz w:val="24"/>
                <w:szCs w:val="24"/>
                <w:lang w:val="en-US"/>
              </w:rPr>
              <w:t>Denaturation Temp/Time</w:t>
            </w:r>
          </w:p>
        </w:tc>
        <w:tc>
          <w:tcPr>
            <w:tcW w:w="1329" w:type="dxa"/>
            <w:shd w:val="clear" w:color="auto" w:fill="D5DCE4" w:themeFill="text2" w:themeFillTint="33"/>
          </w:tcPr>
          <w:p w14:paraId="3C23A883" w14:textId="77777777" w:rsidR="00DC6D95" w:rsidRPr="00DC6D95" w:rsidRDefault="00DC6D95" w:rsidP="00DC6D95">
            <w:pPr>
              <w:spacing w:after="0"/>
              <w:jc w:val="both"/>
              <w:rPr>
                <w:rFonts w:ascii="Times New Roman" w:hAnsi="Times New Roman" w:cs="Times New Roman"/>
                <w:b/>
                <w:bCs/>
                <w:sz w:val="24"/>
                <w:szCs w:val="24"/>
                <w:lang w:val="en-US"/>
              </w:rPr>
            </w:pPr>
            <w:r w:rsidRPr="00DC6D95">
              <w:rPr>
                <w:rFonts w:ascii="Times New Roman" w:hAnsi="Times New Roman" w:cs="Times New Roman"/>
                <w:sz w:val="24"/>
                <w:szCs w:val="24"/>
                <w:lang w:val="en-US"/>
              </w:rPr>
              <w:t xml:space="preserve">Annealing Temp/Time </w:t>
            </w:r>
          </w:p>
        </w:tc>
        <w:tc>
          <w:tcPr>
            <w:tcW w:w="1455" w:type="dxa"/>
            <w:shd w:val="clear" w:color="auto" w:fill="D5DCE4" w:themeFill="text2" w:themeFillTint="33"/>
          </w:tcPr>
          <w:p w14:paraId="3F04768B" w14:textId="77777777" w:rsidR="00DC6D95" w:rsidRPr="00DC6D95" w:rsidRDefault="00DC6D95" w:rsidP="00DC6D95">
            <w:pPr>
              <w:spacing w:after="0"/>
              <w:jc w:val="both"/>
              <w:rPr>
                <w:rFonts w:ascii="Times New Roman" w:hAnsi="Times New Roman" w:cs="Times New Roman"/>
                <w:b/>
                <w:bCs/>
                <w:sz w:val="24"/>
                <w:szCs w:val="24"/>
                <w:lang w:val="en-US"/>
              </w:rPr>
            </w:pPr>
            <w:proofErr w:type="gramStart"/>
            <w:r w:rsidRPr="00DC6D95">
              <w:rPr>
                <w:rFonts w:ascii="Times New Roman" w:hAnsi="Times New Roman" w:cs="Times New Roman"/>
                <w:sz w:val="24"/>
                <w:szCs w:val="24"/>
                <w:lang w:val="en-US"/>
              </w:rPr>
              <w:t>Extension  Temp</w:t>
            </w:r>
            <w:proofErr w:type="gramEnd"/>
            <w:r w:rsidRPr="00DC6D95">
              <w:rPr>
                <w:rFonts w:ascii="Times New Roman" w:hAnsi="Times New Roman" w:cs="Times New Roman"/>
                <w:sz w:val="24"/>
                <w:szCs w:val="24"/>
                <w:lang w:val="en-US"/>
              </w:rPr>
              <w:t>/Time</w:t>
            </w:r>
          </w:p>
        </w:tc>
        <w:tc>
          <w:tcPr>
            <w:tcW w:w="1460" w:type="dxa"/>
            <w:shd w:val="clear" w:color="auto" w:fill="D5DCE4" w:themeFill="text2" w:themeFillTint="33"/>
          </w:tcPr>
          <w:p w14:paraId="29447AE1" w14:textId="77777777" w:rsidR="00DC6D95" w:rsidRPr="00DC6D95" w:rsidRDefault="00DC6D95" w:rsidP="00DC6D95">
            <w:pPr>
              <w:spacing w:after="0"/>
              <w:jc w:val="both"/>
              <w:rPr>
                <w:rFonts w:ascii="Times New Roman" w:hAnsi="Times New Roman" w:cs="Times New Roman"/>
                <w:b/>
                <w:bCs/>
                <w:sz w:val="24"/>
                <w:szCs w:val="24"/>
                <w:lang w:val="en-US"/>
              </w:rPr>
            </w:pPr>
            <w:r w:rsidRPr="00DC6D95">
              <w:rPr>
                <w:rFonts w:ascii="Times New Roman" w:hAnsi="Times New Roman" w:cs="Times New Roman"/>
                <w:sz w:val="24"/>
                <w:szCs w:val="24"/>
                <w:lang w:val="en-US"/>
              </w:rPr>
              <w:t>Final Denaturation Temp/Time</w:t>
            </w:r>
          </w:p>
        </w:tc>
        <w:tc>
          <w:tcPr>
            <w:tcW w:w="873" w:type="dxa"/>
            <w:shd w:val="clear" w:color="auto" w:fill="D5DCE4" w:themeFill="text2" w:themeFillTint="33"/>
          </w:tcPr>
          <w:p w14:paraId="432ACF0C" w14:textId="77777777" w:rsidR="00DC6D95" w:rsidRPr="00DC6D95" w:rsidRDefault="00DC6D95" w:rsidP="00DC6D95">
            <w:pPr>
              <w:spacing w:after="0"/>
              <w:jc w:val="both"/>
              <w:rPr>
                <w:rFonts w:ascii="Times New Roman" w:hAnsi="Times New Roman" w:cs="Times New Roman"/>
                <w:b/>
                <w:bCs/>
                <w:sz w:val="24"/>
                <w:szCs w:val="24"/>
                <w:lang w:val="en-US"/>
              </w:rPr>
            </w:pPr>
            <w:r w:rsidRPr="00DC6D95">
              <w:rPr>
                <w:rFonts w:ascii="Times New Roman" w:hAnsi="Times New Roman" w:cs="Times New Roman"/>
                <w:sz w:val="24"/>
                <w:szCs w:val="24"/>
                <w:lang w:val="en-US"/>
              </w:rPr>
              <w:t>Cycle number</w:t>
            </w:r>
          </w:p>
        </w:tc>
      </w:tr>
      <w:tr w:rsidR="00DC6D95" w:rsidRPr="00DC6D95" w14:paraId="7A4A79AD" w14:textId="77777777" w:rsidTr="00861028">
        <w:trPr>
          <w:trHeight w:val="540"/>
          <w:jc w:val="center"/>
        </w:trPr>
        <w:tc>
          <w:tcPr>
            <w:tcW w:w="1210" w:type="dxa"/>
          </w:tcPr>
          <w:p w14:paraId="64942A09" w14:textId="77777777" w:rsidR="00DC6D95" w:rsidRPr="00DC6D95" w:rsidRDefault="00DC6D95" w:rsidP="00DC6D95">
            <w:pPr>
              <w:spacing w:after="0"/>
              <w:jc w:val="both"/>
              <w:rPr>
                <w:rFonts w:ascii="Times New Roman" w:hAnsi="Times New Roman" w:cs="Times New Roman"/>
                <w:b/>
                <w:bCs/>
                <w:sz w:val="24"/>
                <w:szCs w:val="24"/>
                <w:lang w:val="en-US"/>
              </w:rPr>
            </w:pPr>
            <w:r w:rsidRPr="00DC6D95">
              <w:rPr>
                <w:rFonts w:ascii="Times New Roman" w:hAnsi="Times New Roman" w:cs="Times New Roman"/>
                <w:i/>
                <w:iCs/>
                <w:sz w:val="24"/>
                <w:szCs w:val="24"/>
                <w:lang w:val="en-US"/>
              </w:rPr>
              <w:t>bla</w:t>
            </w:r>
            <w:r w:rsidRPr="00DC6D95">
              <w:rPr>
                <w:rFonts w:ascii="Times New Roman" w:hAnsi="Times New Roman" w:cs="Times New Roman"/>
                <w:sz w:val="24"/>
                <w:szCs w:val="24"/>
                <w:vertAlign w:val="subscript"/>
                <w:lang w:val="en-US"/>
              </w:rPr>
              <w:t>OXA-51-like</w:t>
            </w:r>
          </w:p>
        </w:tc>
        <w:tc>
          <w:tcPr>
            <w:tcW w:w="1340" w:type="dxa"/>
          </w:tcPr>
          <w:p w14:paraId="231D75EF" w14:textId="77777777" w:rsidR="00DC6D95" w:rsidRPr="00DC6D95" w:rsidRDefault="00DC6D95" w:rsidP="00DC6D95">
            <w:pPr>
              <w:spacing w:after="0"/>
              <w:jc w:val="both"/>
              <w:rPr>
                <w:rFonts w:ascii="Times New Roman" w:hAnsi="Times New Roman" w:cs="Times New Roman"/>
                <w:sz w:val="24"/>
                <w:szCs w:val="24"/>
                <w:lang w:val="en-US"/>
              </w:rPr>
            </w:pPr>
            <w:r w:rsidRPr="00DC6D95">
              <w:rPr>
                <w:rFonts w:ascii="Times New Roman" w:hAnsi="Times New Roman" w:cs="Times New Roman"/>
                <w:sz w:val="24"/>
                <w:szCs w:val="24"/>
                <w:lang w:val="en-US"/>
              </w:rPr>
              <w:t>95 /15 min</w:t>
            </w:r>
          </w:p>
        </w:tc>
        <w:tc>
          <w:tcPr>
            <w:tcW w:w="1340" w:type="dxa"/>
          </w:tcPr>
          <w:p w14:paraId="3C42236C" w14:textId="77777777" w:rsidR="00DC6D95" w:rsidRPr="00DC6D95" w:rsidRDefault="00DC6D95" w:rsidP="00DC6D95">
            <w:pPr>
              <w:spacing w:after="0"/>
              <w:jc w:val="both"/>
              <w:rPr>
                <w:rFonts w:ascii="Times New Roman" w:hAnsi="Times New Roman" w:cs="Times New Roman"/>
                <w:sz w:val="24"/>
                <w:szCs w:val="24"/>
                <w:lang w:val="en-US"/>
              </w:rPr>
            </w:pPr>
            <w:r w:rsidRPr="00DC6D95">
              <w:rPr>
                <w:rFonts w:ascii="Times New Roman" w:hAnsi="Times New Roman" w:cs="Times New Roman"/>
                <w:sz w:val="24"/>
                <w:szCs w:val="24"/>
                <w:lang w:val="en-US"/>
              </w:rPr>
              <w:t>94 /30 sec</w:t>
            </w:r>
          </w:p>
        </w:tc>
        <w:tc>
          <w:tcPr>
            <w:tcW w:w="1329" w:type="dxa"/>
          </w:tcPr>
          <w:p w14:paraId="5055B8A8" w14:textId="77777777" w:rsidR="00DC6D95" w:rsidRPr="00DC6D95" w:rsidRDefault="00DC6D95" w:rsidP="00DC6D95">
            <w:pPr>
              <w:spacing w:after="0"/>
              <w:jc w:val="both"/>
              <w:rPr>
                <w:rFonts w:ascii="Times New Roman" w:hAnsi="Times New Roman" w:cs="Times New Roman"/>
                <w:sz w:val="24"/>
                <w:szCs w:val="24"/>
                <w:lang w:val="en-US"/>
              </w:rPr>
            </w:pPr>
            <w:r w:rsidRPr="00DC6D95">
              <w:rPr>
                <w:rFonts w:ascii="Times New Roman" w:hAnsi="Times New Roman" w:cs="Times New Roman"/>
                <w:sz w:val="24"/>
                <w:szCs w:val="24"/>
                <w:lang w:val="en-US"/>
              </w:rPr>
              <w:t>52/1 min</w:t>
            </w:r>
          </w:p>
        </w:tc>
        <w:tc>
          <w:tcPr>
            <w:tcW w:w="1455" w:type="dxa"/>
          </w:tcPr>
          <w:p w14:paraId="0399D762" w14:textId="77777777" w:rsidR="00DC6D95" w:rsidRPr="00DC6D95" w:rsidRDefault="00DC6D95" w:rsidP="00DC6D95">
            <w:pPr>
              <w:spacing w:after="0"/>
              <w:jc w:val="both"/>
              <w:rPr>
                <w:rFonts w:ascii="Times New Roman" w:hAnsi="Times New Roman" w:cs="Times New Roman"/>
                <w:sz w:val="24"/>
                <w:szCs w:val="24"/>
                <w:lang w:val="en-US"/>
              </w:rPr>
            </w:pPr>
            <w:r w:rsidRPr="00DC6D95">
              <w:rPr>
                <w:rFonts w:ascii="Times New Roman" w:hAnsi="Times New Roman" w:cs="Times New Roman"/>
                <w:sz w:val="24"/>
                <w:szCs w:val="24"/>
                <w:lang w:val="en-US"/>
              </w:rPr>
              <w:t>72 /90 sec</w:t>
            </w:r>
          </w:p>
        </w:tc>
        <w:tc>
          <w:tcPr>
            <w:tcW w:w="1460" w:type="dxa"/>
          </w:tcPr>
          <w:p w14:paraId="3FE86F9E" w14:textId="77777777" w:rsidR="00DC6D95" w:rsidRPr="00DC6D95" w:rsidRDefault="00DC6D95" w:rsidP="00DC6D95">
            <w:pPr>
              <w:spacing w:after="0"/>
              <w:jc w:val="both"/>
              <w:rPr>
                <w:rFonts w:ascii="Times New Roman" w:hAnsi="Times New Roman" w:cs="Times New Roman"/>
                <w:sz w:val="24"/>
                <w:szCs w:val="24"/>
                <w:rtl/>
                <w:lang w:val="en-US" w:bidi="ar-IQ"/>
              </w:rPr>
            </w:pPr>
            <w:r w:rsidRPr="00DC6D95">
              <w:rPr>
                <w:rFonts w:ascii="Times New Roman" w:hAnsi="Times New Roman" w:cs="Times New Roman"/>
                <w:sz w:val="24"/>
                <w:szCs w:val="24"/>
                <w:lang w:val="en-US"/>
              </w:rPr>
              <w:t>72 / 10 min</w:t>
            </w:r>
          </w:p>
        </w:tc>
        <w:tc>
          <w:tcPr>
            <w:tcW w:w="873" w:type="dxa"/>
          </w:tcPr>
          <w:p w14:paraId="530ECFE6" w14:textId="77777777" w:rsidR="00DC6D95" w:rsidRPr="00DC6D95" w:rsidRDefault="00DC6D95" w:rsidP="00DC6D95">
            <w:pPr>
              <w:spacing w:after="0"/>
              <w:jc w:val="both"/>
              <w:rPr>
                <w:rFonts w:ascii="Times New Roman" w:hAnsi="Times New Roman" w:cs="Times New Roman"/>
                <w:sz w:val="24"/>
                <w:szCs w:val="24"/>
                <w:lang w:val="en-US"/>
              </w:rPr>
            </w:pPr>
            <w:r w:rsidRPr="00DC6D95">
              <w:rPr>
                <w:rFonts w:ascii="Times New Roman" w:hAnsi="Times New Roman" w:cs="Times New Roman"/>
                <w:sz w:val="24"/>
                <w:szCs w:val="24"/>
                <w:lang w:val="en-US"/>
              </w:rPr>
              <w:t>30</w:t>
            </w:r>
          </w:p>
        </w:tc>
      </w:tr>
      <w:tr w:rsidR="00DC6D95" w:rsidRPr="00DC6D95" w14:paraId="5B36FEB6" w14:textId="77777777" w:rsidTr="00861028">
        <w:trPr>
          <w:trHeight w:val="545"/>
          <w:jc w:val="center"/>
        </w:trPr>
        <w:tc>
          <w:tcPr>
            <w:tcW w:w="1210" w:type="dxa"/>
          </w:tcPr>
          <w:p w14:paraId="162ADADC" w14:textId="77777777" w:rsidR="00DC6D95" w:rsidRPr="00DC6D95" w:rsidRDefault="00DC6D95" w:rsidP="00DC6D95">
            <w:pPr>
              <w:spacing w:after="0"/>
              <w:jc w:val="both"/>
              <w:rPr>
                <w:rFonts w:ascii="Times New Roman" w:hAnsi="Times New Roman" w:cs="Times New Roman"/>
                <w:i/>
                <w:iCs/>
                <w:sz w:val="24"/>
                <w:szCs w:val="24"/>
                <w:lang w:val="en-US"/>
              </w:rPr>
            </w:pPr>
            <w:r w:rsidRPr="00DC6D95">
              <w:rPr>
                <w:rFonts w:ascii="Times New Roman" w:hAnsi="Times New Roman" w:cs="Times New Roman"/>
                <w:i/>
                <w:iCs/>
                <w:sz w:val="24"/>
                <w:szCs w:val="24"/>
                <w:rtl/>
                <w:lang w:val="en-US" w:bidi="ar-IQ"/>
              </w:rPr>
              <w:t xml:space="preserve">  </w:t>
            </w:r>
            <w:r w:rsidRPr="00DC6D95">
              <w:rPr>
                <w:rFonts w:ascii="Times New Roman" w:hAnsi="Times New Roman" w:cs="Times New Roman"/>
                <w:i/>
                <w:iCs/>
                <w:sz w:val="24"/>
                <w:szCs w:val="24"/>
                <w:lang w:val="en-US"/>
              </w:rPr>
              <w:t>Bap</w:t>
            </w:r>
          </w:p>
        </w:tc>
        <w:tc>
          <w:tcPr>
            <w:tcW w:w="1340" w:type="dxa"/>
          </w:tcPr>
          <w:p w14:paraId="051AEAE3" w14:textId="77777777" w:rsidR="00DC6D95" w:rsidRPr="00DC6D95" w:rsidRDefault="00DC6D95" w:rsidP="00DC6D95">
            <w:pPr>
              <w:spacing w:after="0"/>
              <w:jc w:val="both"/>
              <w:rPr>
                <w:rFonts w:ascii="Times New Roman" w:hAnsi="Times New Roman" w:cs="Times New Roman"/>
                <w:sz w:val="24"/>
                <w:szCs w:val="24"/>
                <w:lang w:val="en-US"/>
              </w:rPr>
            </w:pPr>
            <w:r w:rsidRPr="00DC6D95">
              <w:rPr>
                <w:rFonts w:ascii="Times New Roman" w:hAnsi="Times New Roman" w:cs="Times New Roman"/>
                <w:sz w:val="24"/>
                <w:szCs w:val="24"/>
                <w:lang w:val="en-US"/>
              </w:rPr>
              <w:t>96/5 min</w:t>
            </w:r>
          </w:p>
        </w:tc>
        <w:tc>
          <w:tcPr>
            <w:tcW w:w="1340" w:type="dxa"/>
          </w:tcPr>
          <w:p w14:paraId="74B1CC72" w14:textId="77777777" w:rsidR="00DC6D95" w:rsidRPr="00DC6D95" w:rsidRDefault="00DC6D95" w:rsidP="00DC6D95">
            <w:pPr>
              <w:spacing w:after="0"/>
              <w:jc w:val="both"/>
              <w:rPr>
                <w:rFonts w:ascii="Times New Roman" w:hAnsi="Times New Roman" w:cs="Times New Roman"/>
                <w:sz w:val="24"/>
                <w:szCs w:val="24"/>
                <w:lang w:val="en-US"/>
              </w:rPr>
            </w:pPr>
            <w:r w:rsidRPr="00DC6D95">
              <w:rPr>
                <w:rFonts w:ascii="Times New Roman" w:hAnsi="Times New Roman" w:cs="Times New Roman"/>
                <w:sz w:val="24"/>
                <w:szCs w:val="24"/>
                <w:lang w:val="en-US"/>
              </w:rPr>
              <w:t>96/1 min</w:t>
            </w:r>
          </w:p>
        </w:tc>
        <w:tc>
          <w:tcPr>
            <w:tcW w:w="1329" w:type="dxa"/>
          </w:tcPr>
          <w:p w14:paraId="63FD2447" w14:textId="77777777" w:rsidR="00DC6D95" w:rsidRPr="00DC6D95" w:rsidRDefault="00DC6D95" w:rsidP="00DC6D95">
            <w:pPr>
              <w:spacing w:after="0"/>
              <w:jc w:val="both"/>
              <w:rPr>
                <w:rFonts w:ascii="Times New Roman" w:hAnsi="Times New Roman" w:cs="Times New Roman"/>
                <w:sz w:val="24"/>
                <w:szCs w:val="24"/>
                <w:lang w:val="en-US"/>
              </w:rPr>
            </w:pPr>
            <w:r w:rsidRPr="00DC6D95">
              <w:rPr>
                <w:rFonts w:ascii="Times New Roman" w:hAnsi="Times New Roman" w:cs="Times New Roman"/>
                <w:sz w:val="24"/>
                <w:szCs w:val="24"/>
                <w:lang w:val="en-US"/>
              </w:rPr>
              <w:t>56.5/1 min</w:t>
            </w:r>
          </w:p>
        </w:tc>
        <w:tc>
          <w:tcPr>
            <w:tcW w:w="1455" w:type="dxa"/>
          </w:tcPr>
          <w:p w14:paraId="0165A32B" w14:textId="77777777" w:rsidR="00DC6D95" w:rsidRPr="00DC6D95" w:rsidRDefault="00DC6D95" w:rsidP="00DC6D95">
            <w:pPr>
              <w:spacing w:after="0"/>
              <w:jc w:val="both"/>
              <w:rPr>
                <w:rFonts w:ascii="Times New Roman" w:hAnsi="Times New Roman" w:cs="Times New Roman"/>
                <w:sz w:val="24"/>
                <w:szCs w:val="24"/>
                <w:lang w:val="en-US"/>
              </w:rPr>
            </w:pPr>
            <w:r w:rsidRPr="00DC6D95">
              <w:rPr>
                <w:rFonts w:ascii="Times New Roman" w:hAnsi="Times New Roman" w:cs="Times New Roman"/>
                <w:sz w:val="24"/>
                <w:szCs w:val="24"/>
                <w:lang w:val="en-US"/>
              </w:rPr>
              <w:t>72/1 min</w:t>
            </w:r>
          </w:p>
        </w:tc>
        <w:tc>
          <w:tcPr>
            <w:tcW w:w="1460" w:type="dxa"/>
          </w:tcPr>
          <w:p w14:paraId="33316743" w14:textId="77777777" w:rsidR="00DC6D95" w:rsidRPr="00DC6D95" w:rsidRDefault="00DC6D95" w:rsidP="00DC6D95">
            <w:pPr>
              <w:spacing w:after="0"/>
              <w:jc w:val="both"/>
              <w:rPr>
                <w:rFonts w:ascii="Times New Roman" w:hAnsi="Times New Roman" w:cs="Times New Roman"/>
                <w:sz w:val="24"/>
                <w:szCs w:val="24"/>
                <w:lang w:val="en-US"/>
              </w:rPr>
            </w:pPr>
            <w:r w:rsidRPr="00DC6D95">
              <w:rPr>
                <w:rFonts w:ascii="Times New Roman" w:hAnsi="Times New Roman" w:cs="Times New Roman"/>
                <w:sz w:val="24"/>
                <w:szCs w:val="24"/>
                <w:lang w:val="en-US"/>
              </w:rPr>
              <w:t>72/10 min</w:t>
            </w:r>
          </w:p>
        </w:tc>
        <w:tc>
          <w:tcPr>
            <w:tcW w:w="873" w:type="dxa"/>
          </w:tcPr>
          <w:p w14:paraId="0953497D" w14:textId="77777777" w:rsidR="00DC6D95" w:rsidRPr="00DC6D95" w:rsidRDefault="00DC6D95" w:rsidP="00DC6D95">
            <w:pPr>
              <w:spacing w:after="0"/>
              <w:jc w:val="both"/>
              <w:rPr>
                <w:rFonts w:ascii="Times New Roman" w:hAnsi="Times New Roman" w:cs="Times New Roman"/>
                <w:sz w:val="24"/>
                <w:szCs w:val="24"/>
                <w:lang w:val="en-US"/>
              </w:rPr>
            </w:pPr>
            <w:r w:rsidRPr="00DC6D95">
              <w:rPr>
                <w:rFonts w:ascii="Times New Roman" w:hAnsi="Times New Roman" w:cs="Times New Roman"/>
                <w:sz w:val="24"/>
                <w:szCs w:val="24"/>
                <w:lang w:val="en-US"/>
              </w:rPr>
              <w:t>35</w:t>
            </w:r>
          </w:p>
        </w:tc>
      </w:tr>
      <w:tr w:rsidR="00DC6D95" w:rsidRPr="00DC6D95" w14:paraId="6E46C40C" w14:textId="77777777" w:rsidTr="00861028">
        <w:trPr>
          <w:trHeight w:val="545"/>
          <w:jc w:val="center"/>
        </w:trPr>
        <w:tc>
          <w:tcPr>
            <w:tcW w:w="1210" w:type="dxa"/>
          </w:tcPr>
          <w:p w14:paraId="67D67A72" w14:textId="77777777" w:rsidR="00DC6D95" w:rsidRPr="00DC6D95" w:rsidRDefault="00DC6D95" w:rsidP="00DC6D95">
            <w:pPr>
              <w:spacing w:after="0"/>
              <w:jc w:val="both"/>
              <w:rPr>
                <w:rFonts w:ascii="Times New Roman" w:hAnsi="Times New Roman" w:cs="Times New Roman"/>
                <w:i/>
                <w:iCs/>
                <w:sz w:val="24"/>
                <w:szCs w:val="24"/>
                <w:lang w:val="en-US"/>
              </w:rPr>
            </w:pPr>
            <w:proofErr w:type="spellStart"/>
            <w:r w:rsidRPr="00DC6D95">
              <w:rPr>
                <w:rFonts w:ascii="Times New Roman" w:hAnsi="Times New Roman" w:cs="Times New Roman"/>
                <w:i/>
                <w:iCs/>
                <w:sz w:val="24"/>
                <w:szCs w:val="24"/>
                <w:lang w:val="en-US"/>
              </w:rPr>
              <w:t>ompA</w:t>
            </w:r>
            <w:proofErr w:type="spellEnd"/>
          </w:p>
        </w:tc>
        <w:tc>
          <w:tcPr>
            <w:tcW w:w="1340" w:type="dxa"/>
          </w:tcPr>
          <w:p w14:paraId="2A246658" w14:textId="77777777" w:rsidR="00DC6D95" w:rsidRPr="00DC6D95" w:rsidRDefault="00DC6D95" w:rsidP="00DC6D95">
            <w:pPr>
              <w:spacing w:after="0"/>
              <w:jc w:val="both"/>
              <w:rPr>
                <w:rFonts w:ascii="Times New Roman" w:hAnsi="Times New Roman" w:cs="Times New Roman"/>
                <w:sz w:val="24"/>
                <w:szCs w:val="24"/>
                <w:lang w:val="en-US"/>
              </w:rPr>
            </w:pPr>
            <w:r w:rsidRPr="00DC6D95">
              <w:rPr>
                <w:rFonts w:ascii="Times New Roman" w:hAnsi="Times New Roman" w:cs="Times New Roman"/>
                <w:sz w:val="24"/>
                <w:szCs w:val="24"/>
                <w:lang w:val="en-US"/>
              </w:rPr>
              <w:t>94/5 min</w:t>
            </w:r>
          </w:p>
        </w:tc>
        <w:tc>
          <w:tcPr>
            <w:tcW w:w="1340" w:type="dxa"/>
          </w:tcPr>
          <w:p w14:paraId="51770C45" w14:textId="77777777" w:rsidR="00DC6D95" w:rsidRPr="00DC6D95" w:rsidRDefault="00DC6D95" w:rsidP="00DC6D95">
            <w:pPr>
              <w:spacing w:after="0"/>
              <w:jc w:val="both"/>
              <w:rPr>
                <w:rFonts w:ascii="Times New Roman" w:hAnsi="Times New Roman" w:cs="Times New Roman"/>
                <w:sz w:val="24"/>
                <w:szCs w:val="24"/>
                <w:lang w:val="en-US"/>
              </w:rPr>
            </w:pPr>
            <w:r w:rsidRPr="00DC6D95">
              <w:rPr>
                <w:rFonts w:ascii="Times New Roman" w:hAnsi="Times New Roman" w:cs="Times New Roman"/>
                <w:sz w:val="24"/>
                <w:szCs w:val="24"/>
                <w:lang w:val="en-US"/>
              </w:rPr>
              <w:t>94/1 min</w:t>
            </w:r>
          </w:p>
        </w:tc>
        <w:tc>
          <w:tcPr>
            <w:tcW w:w="1329" w:type="dxa"/>
          </w:tcPr>
          <w:p w14:paraId="5F1E85C9" w14:textId="77777777" w:rsidR="00DC6D95" w:rsidRPr="00DC6D95" w:rsidRDefault="00DC6D95" w:rsidP="00DC6D95">
            <w:pPr>
              <w:spacing w:after="0"/>
              <w:jc w:val="both"/>
              <w:rPr>
                <w:rFonts w:ascii="Times New Roman" w:hAnsi="Times New Roman" w:cs="Times New Roman"/>
                <w:sz w:val="24"/>
                <w:szCs w:val="24"/>
                <w:lang w:val="en-US"/>
              </w:rPr>
            </w:pPr>
            <w:r w:rsidRPr="00DC6D95">
              <w:rPr>
                <w:rFonts w:ascii="Times New Roman" w:hAnsi="Times New Roman" w:cs="Times New Roman"/>
                <w:sz w:val="24"/>
                <w:szCs w:val="24"/>
                <w:lang w:val="en-US"/>
              </w:rPr>
              <w:t>55/1 min</w:t>
            </w:r>
          </w:p>
        </w:tc>
        <w:tc>
          <w:tcPr>
            <w:tcW w:w="1455" w:type="dxa"/>
          </w:tcPr>
          <w:p w14:paraId="30FF5E3E" w14:textId="77777777" w:rsidR="00DC6D95" w:rsidRPr="00DC6D95" w:rsidRDefault="00DC6D95" w:rsidP="00DC6D95">
            <w:pPr>
              <w:spacing w:after="0"/>
              <w:jc w:val="both"/>
              <w:rPr>
                <w:rFonts w:ascii="Times New Roman" w:hAnsi="Times New Roman" w:cs="Times New Roman"/>
                <w:sz w:val="24"/>
                <w:szCs w:val="24"/>
                <w:lang w:val="en-US"/>
              </w:rPr>
            </w:pPr>
            <w:r w:rsidRPr="00DC6D95">
              <w:rPr>
                <w:rFonts w:ascii="Times New Roman" w:hAnsi="Times New Roman" w:cs="Times New Roman"/>
                <w:sz w:val="24"/>
                <w:szCs w:val="24"/>
                <w:lang w:val="en-US"/>
              </w:rPr>
              <w:t>72/45 sec</w:t>
            </w:r>
          </w:p>
        </w:tc>
        <w:tc>
          <w:tcPr>
            <w:tcW w:w="1460" w:type="dxa"/>
          </w:tcPr>
          <w:p w14:paraId="4FCF2B6B" w14:textId="77777777" w:rsidR="00DC6D95" w:rsidRPr="00DC6D95" w:rsidRDefault="00DC6D95" w:rsidP="00DC6D95">
            <w:pPr>
              <w:spacing w:after="0"/>
              <w:jc w:val="both"/>
              <w:rPr>
                <w:rFonts w:ascii="Times New Roman" w:hAnsi="Times New Roman" w:cs="Times New Roman"/>
                <w:sz w:val="24"/>
                <w:szCs w:val="24"/>
                <w:lang w:val="en-US"/>
              </w:rPr>
            </w:pPr>
            <w:r w:rsidRPr="00DC6D95">
              <w:rPr>
                <w:rFonts w:ascii="Times New Roman" w:hAnsi="Times New Roman" w:cs="Times New Roman"/>
                <w:sz w:val="24"/>
                <w:szCs w:val="24"/>
                <w:lang w:val="en-US"/>
              </w:rPr>
              <w:t>72/5 min</w:t>
            </w:r>
          </w:p>
        </w:tc>
        <w:tc>
          <w:tcPr>
            <w:tcW w:w="873" w:type="dxa"/>
          </w:tcPr>
          <w:p w14:paraId="59C178DE" w14:textId="77777777" w:rsidR="00DC6D95" w:rsidRPr="00DC6D95" w:rsidRDefault="00DC6D95" w:rsidP="00DC6D95">
            <w:pPr>
              <w:spacing w:after="0"/>
              <w:jc w:val="both"/>
              <w:rPr>
                <w:rFonts w:ascii="Times New Roman" w:hAnsi="Times New Roman" w:cs="Times New Roman"/>
                <w:sz w:val="24"/>
                <w:szCs w:val="24"/>
                <w:lang w:val="en-US"/>
              </w:rPr>
            </w:pPr>
            <w:r w:rsidRPr="00DC6D95">
              <w:rPr>
                <w:rFonts w:ascii="Times New Roman" w:hAnsi="Times New Roman" w:cs="Times New Roman"/>
                <w:sz w:val="24"/>
                <w:szCs w:val="24"/>
                <w:lang w:val="en-US"/>
              </w:rPr>
              <w:t>35</w:t>
            </w:r>
          </w:p>
        </w:tc>
      </w:tr>
      <w:tr w:rsidR="00DC6D95" w:rsidRPr="00DC6D95" w14:paraId="3BB53A99" w14:textId="77777777" w:rsidTr="00861028">
        <w:trPr>
          <w:trHeight w:val="560"/>
          <w:jc w:val="center"/>
        </w:trPr>
        <w:tc>
          <w:tcPr>
            <w:tcW w:w="1210" w:type="dxa"/>
          </w:tcPr>
          <w:p w14:paraId="2BDBF3AD" w14:textId="77777777" w:rsidR="00DC6D95" w:rsidRPr="00DC6D95" w:rsidRDefault="00DC6D95" w:rsidP="00DC6D95">
            <w:pPr>
              <w:spacing w:after="0"/>
              <w:jc w:val="both"/>
              <w:rPr>
                <w:rFonts w:ascii="Times New Roman" w:hAnsi="Times New Roman" w:cs="Times New Roman"/>
                <w:i/>
                <w:iCs/>
                <w:sz w:val="24"/>
                <w:szCs w:val="24"/>
                <w:lang w:val="en-US"/>
              </w:rPr>
            </w:pPr>
            <w:proofErr w:type="spellStart"/>
            <w:r w:rsidRPr="00DC6D95">
              <w:rPr>
                <w:rFonts w:ascii="Times New Roman" w:hAnsi="Times New Roman" w:cs="Times New Roman"/>
                <w:i/>
                <w:iCs/>
                <w:sz w:val="24"/>
                <w:szCs w:val="24"/>
                <w:lang w:val="en-US"/>
              </w:rPr>
              <w:t>fimH</w:t>
            </w:r>
            <w:proofErr w:type="spellEnd"/>
          </w:p>
        </w:tc>
        <w:tc>
          <w:tcPr>
            <w:tcW w:w="1340" w:type="dxa"/>
          </w:tcPr>
          <w:p w14:paraId="301FFC4E" w14:textId="77777777" w:rsidR="00DC6D95" w:rsidRPr="00DC6D95" w:rsidRDefault="00DC6D95" w:rsidP="00DC6D95">
            <w:pPr>
              <w:spacing w:after="0"/>
              <w:jc w:val="both"/>
              <w:rPr>
                <w:rFonts w:ascii="Times New Roman" w:hAnsi="Times New Roman" w:cs="Times New Roman"/>
                <w:sz w:val="24"/>
                <w:szCs w:val="24"/>
                <w:lang w:val="en-US"/>
              </w:rPr>
            </w:pPr>
            <w:r w:rsidRPr="00DC6D95">
              <w:rPr>
                <w:rFonts w:ascii="Times New Roman" w:hAnsi="Times New Roman" w:cs="Times New Roman"/>
                <w:sz w:val="24"/>
                <w:szCs w:val="24"/>
                <w:lang w:val="en-US"/>
              </w:rPr>
              <w:t>95/2 min</w:t>
            </w:r>
          </w:p>
        </w:tc>
        <w:tc>
          <w:tcPr>
            <w:tcW w:w="1340" w:type="dxa"/>
          </w:tcPr>
          <w:p w14:paraId="561F089D" w14:textId="77777777" w:rsidR="00DC6D95" w:rsidRPr="00DC6D95" w:rsidRDefault="00DC6D95" w:rsidP="00DC6D95">
            <w:pPr>
              <w:spacing w:after="0"/>
              <w:jc w:val="both"/>
              <w:rPr>
                <w:rFonts w:ascii="Times New Roman" w:hAnsi="Times New Roman" w:cs="Times New Roman"/>
                <w:sz w:val="24"/>
                <w:szCs w:val="24"/>
                <w:lang w:val="en-US"/>
              </w:rPr>
            </w:pPr>
            <w:r w:rsidRPr="00DC6D95">
              <w:rPr>
                <w:rFonts w:ascii="Times New Roman" w:hAnsi="Times New Roman" w:cs="Times New Roman"/>
                <w:sz w:val="24"/>
                <w:szCs w:val="24"/>
                <w:lang w:val="en-US"/>
              </w:rPr>
              <w:t>94 /30 sec</w:t>
            </w:r>
          </w:p>
        </w:tc>
        <w:tc>
          <w:tcPr>
            <w:tcW w:w="1329" w:type="dxa"/>
          </w:tcPr>
          <w:p w14:paraId="7F9A456D" w14:textId="77777777" w:rsidR="00DC6D95" w:rsidRPr="00DC6D95" w:rsidRDefault="00DC6D95" w:rsidP="00DC6D95">
            <w:pPr>
              <w:spacing w:after="0"/>
              <w:jc w:val="both"/>
              <w:rPr>
                <w:rFonts w:ascii="Times New Roman" w:hAnsi="Times New Roman" w:cs="Times New Roman"/>
                <w:sz w:val="24"/>
                <w:szCs w:val="24"/>
                <w:rtl/>
                <w:lang w:val="en-US" w:bidi="ar-IQ"/>
              </w:rPr>
            </w:pPr>
            <w:r w:rsidRPr="00DC6D95">
              <w:rPr>
                <w:rFonts w:ascii="Times New Roman" w:hAnsi="Times New Roman" w:cs="Times New Roman"/>
                <w:sz w:val="24"/>
                <w:szCs w:val="24"/>
                <w:lang w:val="en-US"/>
              </w:rPr>
              <w:t xml:space="preserve"> 57/30 sec</w:t>
            </w:r>
          </w:p>
        </w:tc>
        <w:tc>
          <w:tcPr>
            <w:tcW w:w="1455" w:type="dxa"/>
          </w:tcPr>
          <w:p w14:paraId="5C6650FF" w14:textId="77777777" w:rsidR="00DC6D95" w:rsidRPr="00DC6D95" w:rsidRDefault="00DC6D95" w:rsidP="00DC6D95">
            <w:pPr>
              <w:spacing w:after="0"/>
              <w:jc w:val="both"/>
              <w:rPr>
                <w:rFonts w:ascii="Times New Roman" w:hAnsi="Times New Roman" w:cs="Times New Roman"/>
                <w:sz w:val="24"/>
                <w:szCs w:val="24"/>
                <w:lang w:val="en-US"/>
              </w:rPr>
            </w:pPr>
            <w:r w:rsidRPr="00DC6D95">
              <w:rPr>
                <w:rFonts w:ascii="Times New Roman" w:hAnsi="Times New Roman" w:cs="Times New Roman"/>
                <w:sz w:val="24"/>
                <w:szCs w:val="24"/>
                <w:lang w:val="en-US"/>
              </w:rPr>
              <w:t>72/1 min</w:t>
            </w:r>
          </w:p>
        </w:tc>
        <w:tc>
          <w:tcPr>
            <w:tcW w:w="1460" w:type="dxa"/>
          </w:tcPr>
          <w:p w14:paraId="5C3E1DC7" w14:textId="77777777" w:rsidR="00DC6D95" w:rsidRPr="00DC6D95" w:rsidRDefault="00DC6D95" w:rsidP="00DC6D95">
            <w:pPr>
              <w:spacing w:after="0"/>
              <w:jc w:val="both"/>
              <w:rPr>
                <w:rFonts w:ascii="Times New Roman" w:hAnsi="Times New Roman" w:cs="Times New Roman"/>
                <w:sz w:val="24"/>
                <w:szCs w:val="24"/>
                <w:lang w:val="en-US"/>
              </w:rPr>
            </w:pPr>
            <w:r w:rsidRPr="00DC6D95">
              <w:rPr>
                <w:rFonts w:ascii="Times New Roman" w:hAnsi="Times New Roman" w:cs="Times New Roman"/>
                <w:sz w:val="24"/>
                <w:szCs w:val="24"/>
                <w:lang w:val="en-US"/>
              </w:rPr>
              <w:t>72/7 min</w:t>
            </w:r>
          </w:p>
        </w:tc>
        <w:tc>
          <w:tcPr>
            <w:tcW w:w="873" w:type="dxa"/>
          </w:tcPr>
          <w:p w14:paraId="56093EA6" w14:textId="77777777" w:rsidR="00DC6D95" w:rsidRPr="00DC6D95" w:rsidRDefault="00DC6D95" w:rsidP="00DC6D95">
            <w:pPr>
              <w:spacing w:after="0"/>
              <w:jc w:val="both"/>
              <w:rPr>
                <w:rFonts w:ascii="Times New Roman" w:hAnsi="Times New Roman" w:cs="Times New Roman"/>
                <w:sz w:val="24"/>
                <w:szCs w:val="24"/>
                <w:lang w:val="en-US"/>
              </w:rPr>
            </w:pPr>
            <w:r w:rsidRPr="00DC6D95">
              <w:rPr>
                <w:rFonts w:ascii="Times New Roman" w:hAnsi="Times New Roman" w:cs="Times New Roman"/>
                <w:sz w:val="24"/>
                <w:szCs w:val="24"/>
                <w:lang w:val="en-US"/>
              </w:rPr>
              <w:t>30</w:t>
            </w:r>
          </w:p>
        </w:tc>
      </w:tr>
      <w:tr w:rsidR="00DC6D95" w:rsidRPr="00DC6D95" w14:paraId="2629E6CE" w14:textId="77777777" w:rsidTr="00861028">
        <w:trPr>
          <w:trHeight w:val="545"/>
          <w:jc w:val="center"/>
        </w:trPr>
        <w:tc>
          <w:tcPr>
            <w:tcW w:w="1210" w:type="dxa"/>
          </w:tcPr>
          <w:p w14:paraId="3295E6AF" w14:textId="77777777" w:rsidR="00DC6D95" w:rsidRPr="00DC6D95" w:rsidRDefault="00DC6D95" w:rsidP="00DC6D95">
            <w:pPr>
              <w:spacing w:after="0"/>
              <w:jc w:val="both"/>
              <w:rPr>
                <w:rFonts w:ascii="Times New Roman" w:hAnsi="Times New Roman" w:cs="Times New Roman"/>
                <w:i/>
                <w:iCs/>
                <w:sz w:val="24"/>
                <w:szCs w:val="24"/>
                <w:lang w:val="en-US"/>
              </w:rPr>
            </w:pPr>
            <w:proofErr w:type="spellStart"/>
            <w:r w:rsidRPr="00DC6D95">
              <w:rPr>
                <w:rFonts w:ascii="Times New Roman" w:hAnsi="Times New Roman" w:cs="Times New Roman"/>
                <w:i/>
                <w:iCs/>
                <w:sz w:val="24"/>
                <w:szCs w:val="24"/>
                <w:lang w:val="en-US"/>
              </w:rPr>
              <w:t>fimA</w:t>
            </w:r>
            <w:proofErr w:type="spellEnd"/>
          </w:p>
        </w:tc>
        <w:tc>
          <w:tcPr>
            <w:tcW w:w="1340" w:type="dxa"/>
          </w:tcPr>
          <w:p w14:paraId="3BBF9F04" w14:textId="77777777" w:rsidR="00DC6D95" w:rsidRPr="00DC6D95" w:rsidRDefault="00DC6D95" w:rsidP="00DC6D95">
            <w:pPr>
              <w:spacing w:after="0"/>
              <w:jc w:val="both"/>
              <w:rPr>
                <w:rFonts w:ascii="Times New Roman" w:hAnsi="Times New Roman" w:cs="Times New Roman"/>
                <w:sz w:val="24"/>
                <w:szCs w:val="24"/>
                <w:lang w:val="en-US"/>
              </w:rPr>
            </w:pPr>
            <w:r w:rsidRPr="00DC6D95">
              <w:rPr>
                <w:rFonts w:ascii="Times New Roman" w:hAnsi="Times New Roman" w:cs="Times New Roman"/>
                <w:sz w:val="24"/>
                <w:szCs w:val="24"/>
                <w:lang w:val="en-US"/>
              </w:rPr>
              <w:t>95/2 min</w:t>
            </w:r>
          </w:p>
        </w:tc>
        <w:tc>
          <w:tcPr>
            <w:tcW w:w="1340" w:type="dxa"/>
          </w:tcPr>
          <w:p w14:paraId="41443551" w14:textId="77777777" w:rsidR="00DC6D95" w:rsidRPr="00DC6D95" w:rsidRDefault="00DC6D95" w:rsidP="00DC6D95">
            <w:pPr>
              <w:spacing w:after="0"/>
              <w:jc w:val="both"/>
              <w:rPr>
                <w:rFonts w:ascii="Times New Roman" w:hAnsi="Times New Roman" w:cs="Times New Roman"/>
                <w:sz w:val="24"/>
                <w:szCs w:val="24"/>
                <w:lang w:val="en-US"/>
              </w:rPr>
            </w:pPr>
            <w:r w:rsidRPr="00DC6D95">
              <w:rPr>
                <w:rFonts w:ascii="Times New Roman" w:hAnsi="Times New Roman" w:cs="Times New Roman"/>
                <w:sz w:val="24"/>
                <w:szCs w:val="24"/>
                <w:lang w:val="en-US"/>
              </w:rPr>
              <w:t>94 /30 sec</w:t>
            </w:r>
          </w:p>
        </w:tc>
        <w:tc>
          <w:tcPr>
            <w:tcW w:w="1329" w:type="dxa"/>
          </w:tcPr>
          <w:p w14:paraId="70BE4E99" w14:textId="77777777" w:rsidR="00DC6D95" w:rsidRPr="00DC6D95" w:rsidRDefault="00DC6D95" w:rsidP="00DC6D95">
            <w:pPr>
              <w:spacing w:after="0"/>
              <w:jc w:val="both"/>
              <w:rPr>
                <w:rFonts w:ascii="Times New Roman" w:hAnsi="Times New Roman" w:cs="Times New Roman"/>
                <w:sz w:val="24"/>
                <w:szCs w:val="24"/>
                <w:lang w:val="en-US"/>
              </w:rPr>
            </w:pPr>
            <w:r w:rsidRPr="00DC6D95">
              <w:rPr>
                <w:rFonts w:ascii="Times New Roman" w:hAnsi="Times New Roman" w:cs="Times New Roman"/>
                <w:sz w:val="24"/>
                <w:szCs w:val="24"/>
                <w:lang w:val="en-US"/>
              </w:rPr>
              <w:t>55/30sec</w:t>
            </w:r>
          </w:p>
        </w:tc>
        <w:tc>
          <w:tcPr>
            <w:tcW w:w="1455" w:type="dxa"/>
          </w:tcPr>
          <w:p w14:paraId="4FDA2C2E" w14:textId="77777777" w:rsidR="00DC6D95" w:rsidRPr="00DC6D95" w:rsidRDefault="00DC6D95" w:rsidP="00DC6D95">
            <w:pPr>
              <w:spacing w:after="0"/>
              <w:jc w:val="both"/>
              <w:rPr>
                <w:rFonts w:ascii="Times New Roman" w:hAnsi="Times New Roman" w:cs="Times New Roman"/>
                <w:sz w:val="24"/>
                <w:szCs w:val="24"/>
                <w:lang w:val="en-US"/>
              </w:rPr>
            </w:pPr>
            <w:r w:rsidRPr="00DC6D95">
              <w:rPr>
                <w:rFonts w:ascii="Times New Roman" w:hAnsi="Times New Roman" w:cs="Times New Roman"/>
                <w:sz w:val="24"/>
                <w:szCs w:val="24"/>
                <w:lang w:val="en-US"/>
              </w:rPr>
              <w:t>72/1 min</w:t>
            </w:r>
          </w:p>
        </w:tc>
        <w:tc>
          <w:tcPr>
            <w:tcW w:w="1460" w:type="dxa"/>
          </w:tcPr>
          <w:p w14:paraId="7FDDD06D" w14:textId="77777777" w:rsidR="00DC6D95" w:rsidRPr="00DC6D95" w:rsidRDefault="00DC6D95" w:rsidP="00DC6D95">
            <w:pPr>
              <w:spacing w:after="0"/>
              <w:jc w:val="both"/>
              <w:rPr>
                <w:rFonts w:ascii="Times New Roman" w:hAnsi="Times New Roman" w:cs="Times New Roman"/>
                <w:sz w:val="24"/>
                <w:szCs w:val="24"/>
                <w:lang w:val="en-US"/>
              </w:rPr>
            </w:pPr>
            <w:r w:rsidRPr="00DC6D95">
              <w:rPr>
                <w:rFonts w:ascii="Times New Roman" w:hAnsi="Times New Roman" w:cs="Times New Roman"/>
                <w:sz w:val="24"/>
                <w:szCs w:val="24"/>
                <w:lang w:val="en-US"/>
              </w:rPr>
              <w:t>72/7 min</w:t>
            </w:r>
          </w:p>
        </w:tc>
        <w:tc>
          <w:tcPr>
            <w:tcW w:w="873" w:type="dxa"/>
          </w:tcPr>
          <w:p w14:paraId="7B91DF21" w14:textId="77777777" w:rsidR="00DC6D95" w:rsidRPr="00DC6D95" w:rsidRDefault="00DC6D95" w:rsidP="00DC6D95">
            <w:pPr>
              <w:spacing w:after="0"/>
              <w:jc w:val="both"/>
              <w:rPr>
                <w:rFonts w:ascii="Times New Roman" w:hAnsi="Times New Roman" w:cs="Times New Roman"/>
                <w:sz w:val="24"/>
                <w:szCs w:val="24"/>
                <w:lang w:val="en-US"/>
              </w:rPr>
            </w:pPr>
            <w:r w:rsidRPr="00DC6D95">
              <w:rPr>
                <w:rFonts w:ascii="Times New Roman" w:hAnsi="Times New Roman" w:cs="Times New Roman"/>
                <w:sz w:val="24"/>
                <w:szCs w:val="24"/>
                <w:lang w:val="en-US"/>
              </w:rPr>
              <w:t>30</w:t>
            </w:r>
          </w:p>
        </w:tc>
      </w:tr>
      <w:tr w:rsidR="00DC6D95" w:rsidRPr="00DC6D95" w14:paraId="0E5C7B5A" w14:textId="77777777" w:rsidTr="00861028">
        <w:trPr>
          <w:trHeight w:val="545"/>
          <w:jc w:val="center"/>
        </w:trPr>
        <w:tc>
          <w:tcPr>
            <w:tcW w:w="1210" w:type="dxa"/>
          </w:tcPr>
          <w:p w14:paraId="30884361" w14:textId="77777777" w:rsidR="00DC6D95" w:rsidRPr="00DC6D95" w:rsidRDefault="00DC6D95" w:rsidP="00DC6D95">
            <w:pPr>
              <w:spacing w:after="0"/>
              <w:jc w:val="both"/>
              <w:rPr>
                <w:rFonts w:ascii="Times New Roman" w:hAnsi="Times New Roman" w:cs="Times New Roman"/>
                <w:i/>
                <w:iCs/>
                <w:sz w:val="24"/>
                <w:szCs w:val="24"/>
                <w:lang w:val="en-US"/>
              </w:rPr>
            </w:pPr>
            <w:proofErr w:type="spellStart"/>
            <w:r w:rsidRPr="00DC6D95">
              <w:rPr>
                <w:rFonts w:ascii="Times New Roman" w:hAnsi="Times New Roman" w:cs="Times New Roman"/>
                <w:i/>
                <w:iCs/>
                <w:sz w:val="24"/>
                <w:szCs w:val="24"/>
                <w:lang w:val="en-US"/>
              </w:rPr>
              <w:t>hlyA</w:t>
            </w:r>
            <w:proofErr w:type="spellEnd"/>
          </w:p>
        </w:tc>
        <w:tc>
          <w:tcPr>
            <w:tcW w:w="1340" w:type="dxa"/>
          </w:tcPr>
          <w:p w14:paraId="768DB235" w14:textId="77777777" w:rsidR="00DC6D95" w:rsidRPr="00DC6D95" w:rsidRDefault="00DC6D95" w:rsidP="00DC6D95">
            <w:pPr>
              <w:spacing w:after="0"/>
              <w:jc w:val="both"/>
              <w:rPr>
                <w:rFonts w:ascii="Times New Roman" w:hAnsi="Times New Roman" w:cs="Times New Roman"/>
                <w:sz w:val="24"/>
                <w:szCs w:val="24"/>
                <w:lang w:val="en-US"/>
              </w:rPr>
            </w:pPr>
            <w:r w:rsidRPr="00DC6D95">
              <w:rPr>
                <w:rFonts w:ascii="Times New Roman" w:hAnsi="Times New Roman" w:cs="Times New Roman"/>
                <w:sz w:val="24"/>
                <w:szCs w:val="24"/>
                <w:lang w:val="en-US"/>
              </w:rPr>
              <w:t>95/2 min</w:t>
            </w:r>
          </w:p>
        </w:tc>
        <w:tc>
          <w:tcPr>
            <w:tcW w:w="1340" w:type="dxa"/>
          </w:tcPr>
          <w:p w14:paraId="34FA9085" w14:textId="77777777" w:rsidR="00DC6D95" w:rsidRPr="00DC6D95" w:rsidRDefault="00DC6D95" w:rsidP="00DC6D95">
            <w:pPr>
              <w:spacing w:after="0"/>
              <w:jc w:val="both"/>
              <w:rPr>
                <w:rFonts w:ascii="Times New Roman" w:hAnsi="Times New Roman" w:cs="Times New Roman"/>
                <w:sz w:val="24"/>
                <w:szCs w:val="24"/>
                <w:lang w:val="en-US"/>
              </w:rPr>
            </w:pPr>
            <w:r w:rsidRPr="00DC6D95">
              <w:rPr>
                <w:rFonts w:ascii="Times New Roman" w:hAnsi="Times New Roman" w:cs="Times New Roman"/>
                <w:sz w:val="24"/>
                <w:szCs w:val="24"/>
                <w:lang w:val="en-US"/>
              </w:rPr>
              <w:t>94 /30 sec</w:t>
            </w:r>
          </w:p>
        </w:tc>
        <w:tc>
          <w:tcPr>
            <w:tcW w:w="1329" w:type="dxa"/>
            <w:shd w:val="clear" w:color="auto" w:fill="auto"/>
          </w:tcPr>
          <w:p w14:paraId="0B86FC23" w14:textId="77777777" w:rsidR="00DC6D95" w:rsidRPr="00DC6D95" w:rsidRDefault="00DC6D95" w:rsidP="00DC6D95">
            <w:pPr>
              <w:spacing w:after="0"/>
              <w:jc w:val="both"/>
              <w:rPr>
                <w:rFonts w:ascii="Times New Roman" w:hAnsi="Times New Roman" w:cs="Times New Roman"/>
                <w:sz w:val="24"/>
                <w:szCs w:val="24"/>
                <w:rtl/>
                <w:lang w:val="en-US" w:bidi="ar-IQ"/>
              </w:rPr>
            </w:pPr>
            <w:r w:rsidRPr="00DC6D95">
              <w:rPr>
                <w:rFonts w:ascii="Times New Roman" w:hAnsi="Times New Roman" w:cs="Times New Roman"/>
                <w:sz w:val="24"/>
                <w:szCs w:val="24"/>
                <w:lang w:val="en-US"/>
              </w:rPr>
              <w:t>57/30 sec</w:t>
            </w:r>
          </w:p>
        </w:tc>
        <w:tc>
          <w:tcPr>
            <w:tcW w:w="1455" w:type="dxa"/>
          </w:tcPr>
          <w:p w14:paraId="54837892" w14:textId="77777777" w:rsidR="00DC6D95" w:rsidRPr="00DC6D95" w:rsidRDefault="00DC6D95" w:rsidP="00DC6D95">
            <w:pPr>
              <w:spacing w:after="0"/>
              <w:jc w:val="both"/>
              <w:rPr>
                <w:rFonts w:ascii="Times New Roman" w:hAnsi="Times New Roman" w:cs="Times New Roman"/>
                <w:sz w:val="24"/>
                <w:szCs w:val="24"/>
                <w:lang w:val="en-US"/>
              </w:rPr>
            </w:pPr>
            <w:r w:rsidRPr="00DC6D95">
              <w:rPr>
                <w:rFonts w:ascii="Times New Roman" w:hAnsi="Times New Roman" w:cs="Times New Roman"/>
                <w:sz w:val="24"/>
                <w:szCs w:val="24"/>
                <w:lang w:val="en-US"/>
              </w:rPr>
              <w:t>72/1 min</w:t>
            </w:r>
          </w:p>
        </w:tc>
        <w:tc>
          <w:tcPr>
            <w:tcW w:w="1460" w:type="dxa"/>
          </w:tcPr>
          <w:p w14:paraId="52B5592C" w14:textId="77777777" w:rsidR="00DC6D95" w:rsidRPr="00DC6D95" w:rsidRDefault="00DC6D95" w:rsidP="00DC6D95">
            <w:pPr>
              <w:spacing w:after="0"/>
              <w:jc w:val="both"/>
              <w:rPr>
                <w:rFonts w:ascii="Times New Roman" w:hAnsi="Times New Roman" w:cs="Times New Roman"/>
                <w:sz w:val="24"/>
                <w:szCs w:val="24"/>
                <w:lang w:val="en-US"/>
              </w:rPr>
            </w:pPr>
            <w:r w:rsidRPr="00DC6D95">
              <w:rPr>
                <w:rFonts w:ascii="Times New Roman" w:hAnsi="Times New Roman" w:cs="Times New Roman"/>
                <w:sz w:val="24"/>
                <w:szCs w:val="24"/>
                <w:lang w:val="en-US"/>
              </w:rPr>
              <w:t>72/7 min</w:t>
            </w:r>
          </w:p>
        </w:tc>
        <w:tc>
          <w:tcPr>
            <w:tcW w:w="873" w:type="dxa"/>
          </w:tcPr>
          <w:p w14:paraId="122AC88D" w14:textId="77777777" w:rsidR="00DC6D95" w:rsidRPr="00DC6D95" w:rsidRDefault="00DC6D95" w:rsidP="00DC6D95">
            <w:pPr>
              <w:spacing w:after="0"/>
              <w:jc w:val="both"/>
              <w:rPr>
                <w:rFonts w:ascii="Times New Roman" w:hAnsi="Times New Roman" w:cs="Times New Roman"/>
                <w:sz w:val="24"/>
                <w:szCs w:val="24"/>
                <w:lang w:val="en-US"/>
              </w:rPr>
            </w:pPr>
            <w:r w:rsidRPr="00DC6D95">
              <w:rPr>
                <w:rFonts w:ascii="Times New Roman" w:hAnsi="Times New Roman" w:cs="Times New Roman"/>
                <w:sz w:val="24"/>
                <w:szCs w:val="24"/>
                <w:lang w:val="en-US"/>
              </w:rPr>
              <w:t>30</w:t>
            </w:r>
          </w:p>
        </w:tc>
      </w:tr>
      <w:tr w:rsidR="00DC6D95" w:rsidRPr="00DC6D95" w14:paraId="501F10C9" w14:textId="77777777" w:rsidTr="00861028">
        <w:trPr>
          <w:trHeight w:val="319"/>
          <w:jc w:val="center"/>
        </w:trPr>
        <w:tc>
          <w:tcPr>
            <w:tcW w:w="1210" w:type="dxa"/>
          </w:tcPr>
          <w:p w14:paraId="0CF4F308" w14:textId="77777777" w:rsidR="00DC6D95" w:rsidRPr="00DC6D95" w:rsidRDefault="00DC6D95" w:rsidP="00DC6D95">
            <w:pPr>
              <w:spacing w:after="0"/>
              <w:jc w:val="both"/>
              <w:rPr>
                <w:rFonts w:ascii="Times New Roman" w:hAnsi="Times New Roman" w:cs="Times New Roman"/>
                <w:i/>
                <w:iCs/>
                <w:sz w:val="24"/>
                <w:szCs w:val="24"/>
                <w:rtl/>
                <w:lang w:val="en-US" w:bidi="ar-IQ"/>
              </w:rPr>
            </w:pPr>
            <w:r w:rsidRPr="00DC6D95">
              <w:rPr>
                <w:rFonts w:ascii="Times New Roman" w:hAnsi="Times New Roman" w:cs="Times New Roman"/>
                <w:i/>
                <w:iCs/>
                <w:sz w:val="24"/>
                <w:szCs w:val="24"/>
                <w:lang w:val="en-US"/>
              </w:rPr>
              <w:t xml:space="preserve"> cnf1</w:t>
            </w:r>
          </w:p>
        </w:tc>
        <w:tc>
          <w:tcPr>
            <w:tcW w:w="1340" w:type="dxa"/>
          </w:tcPr>
          <w:p w14:paraId="2C1C2A63" w14:textId="77777777" w:rsidR="00DC6D95" w:rsidRPr="00DC6D95" w:rsidRDefault="00DC6D95" w:rsidP="00DC6D95">
            <w:pPr>
              <w:spacing w:after="0"/>
              <w:jc w:val="both"/>
              <w:rPr>
                <w:rFonts w:ascii="Times New Roman" w:hAnsi="Times New Roman" w:cs="Times New Roman"/>
                <w:sz w:val="24"/>
                <w:szCs w:val="24"/>
                <w:rtl/>
                <w:lang w:val="en-US" w:bidi="ar-IQ"/>
              </w:rPr>
            </w:pPr>
            <w:r w:rsidRPr="00DC6D95">
              <w:rPr>
                <w:rFonts w:ascii="Times New Roman" w:hAnsi="Times New Roman" w:cs="Times New Roman"/>
                <w:sz w:val="24"/>
                <w:szCs w:val="24"/>
                <w:lang w:val="en-US"/>
              </w:rPr>
              <w:t>95/2 min</w:t>
            </w:r>
          </w:p>
        </w:tc>
        <w:tc>
          <w:tcPr>
            <w:tcW w:w="1340" w:type="dxa"/>
          </w:tcPr>
          <w:p w14:paraId="4F92DF72" w14:textId="77777777" w:rsidR="00DC6D95" w:rsidRPr="00DC6D95" w:rsidRDefault="00DC6D95" w:rsidP="00DC6D95">
            <w:pPr>
              <w:spacing w:after="0"/>
              <w:jc w:val="both"/>
              <w:rPr>
                <w:rFonts w:ascii="Times New Roman" w:hAnsi="Times New Roman" w:cs="Times New Roman"/>
                <w:sz w:val="24"/>
                <w:szCs w:val="24"/>
                <w:lang w:val="en-US"/>
              </w:rPr>
            </w:pPr>
            <w:r w:rsidRPr="00DC6D95">
              <w:rPr>
                <w:rFonts w:ascii="Times New Roman" w:hAnsi="Times New Roman" w:cs="Times New Roman"/>
                <w:sz w:val="24"/>
                <w:szCs w:val="24"/>
                <w:lang w:val="en-US"/>
              </w:rPr>
              <w:t>94 /30 sec</w:t>
            </w:r>
          </w:p>
        </w:tc>
        <w:tc>
          <w:tcPr>
            <w:tcW w:w="1329" w:type="dxa"/>
          </w:tcPr>
          <w:p w14:paraId="5092FD31" w14:textId="77777777" w:rsidR="00DC6D95" w:rsidRPr="00DC6D95" w:rsidRDefault="00DC6D95" w:rsidP="00DC6D95">
            <w:pPr>
              <w:spacing w:after="0"/>
              <w:jc w:val="both"/>
              <w:rPr>
                <w:rFonts w:ascii="Times New Roman" w:hAnsi="Times New Roman" w:cs="Times New Roman"/>
                <w:sz w:val="24"/>
                <w:szCs w:val="24"/>
                <w:lang w:val="en-US"/>
              </w:rPr>
            </w:pPr>
            <w:r w:rsidRPr="00DC6D95">
              <w:rPr>
                <w:rFonts w:ascii="Times New Roman" w:hAnsi="Times New Roman" w:cs="Times New Roman"/>
                <w:sz w:val="24"/>
                <w:szCs w:val="24"/>
                <w:lang w:val="en-US"/>
              </w:rPr>
              <w:t xml:space="preserve"> 42/30 sec</w:t>
            </w:r>
          </w:p>
        </w:tc>
        <w:tc>
          <w:tcPr>
            <w:tcW w:w="1455" w:type="dxa"/>
          </w:tcPr>
          <w:p w14:paraId="32082668" w14:textId="77777777" w:rsidR="00DC6D95" w:rsidRPr="00DC6D95" w:rsidRDefault="00DC6D95" w:rsidP="00DC6D95">
            <w:pPr>
              <w:spacing w:after="0"/>
              <w:jc w:val="both"/>
              <w:rPr>
                <w:rFonts w:ascii="Times New Roman" w:hAnsi="Times New Roman" w:cs="Times New Roman"/>
                <w:sz w:val="24"/>
                <w:szCs w:val="24"/>
                <w:lang w:val="en-US"/>
              </w:rPr>
            </w:pPr>
            <w:r w:rsidRPr="00DC6D95">
              <w:rPr>
                <w:rFonts w:ascii="Times New Roman" w:hAnsi="Times New Roman" w:cs="Times New Roman"/>
                <w:sz w:val="24"/>
                <w:szCs w:val="24"/>
                <w:lang w:val="en-US"/>
              </w:rPr>
              <w:t>72/1 min</w:t>
            </w:r>
          </w:p>
        </w:tc>
        <w:tc>
          <w:tcPr>
            <w:tcW w:w="1460" w:type="dxa"/>
          </w:tcPr>
          <w:p w14:paraId="7DB622F1" w14:textId="77777777" w:rsidR="00DC6D95" w:rsidRPr="00DC6D95" w:rsidRDefault="00DC6D95" w:rsidP="00DC6D95">
            <w:pPr>
              <w:spacing w:after="0"/>
              <w:jc w:val="both"/>
              <w:rPr>
                <w:rFonts w:ascii="Times New Roman" w:hAnsi="Times New Roman" w:cs="Times New Roman"/>
                <w:sz w:val="24"/>
                <w:szCs w:val="24"/>
                <w:lang w:val="en-US"/>
              </w:rPr>
            </w:pPr>
            <w:r w:rsidRPr="00DC6D95">
              <w:rPr>
                <w:rFonts w:ascii="Times New Roman" w:hAnsi="Times New Roman" w:cs="Times New Roman"/>
                <w:sz w:val="24"/>
                <w:szCs w:val="24"/>
                <w:lang w:val="en-US"/>
              </w:rPr>
              <w:t>72/7 min</w:t>
            </w:r>
          </w:p>
        </w:tc>
        <w:tc>
          <w:tcPr>
            <w:tcW w:w="873" w:type="dxa"/>
          </w:tcPr>
          <w:p w14:paraId="4F677C79" w14:textId="77777777" w:rsidR="00DC6D95" w:rsidRPr="00DC6D95" w:rsidRDefault="00DC6D95" w:rsidP="00DC6D95">
            <w:pPr>
              <w:spacing w:after="0"/>
              <w:jc w:val="both"/>
              <w:rPr>
                <w:rFonts w:ascii="Times New Roman" w:hAnsi="Times New Roman" w:cs="Times New Roman"/>
                <w:sz w:val="24"/>
                <w:szCs w:val="24"/>
                <w:lang w:val="en-US"/>
              </w:rPr>
            </w:pPr>
            <w:r w:rsidRPr="00DC6D95">
              <w:rPr>
                <w:rFonts w:ascii="Times New Roman" w:hAnsi="Times New Roman" w:cs="Times New Roman"/>
                <w:sz w:val="24"/>
                <w:szCs w:val="24"/>
                <w:lang w:val="en-US"/>
              </w:rPr>
              <w:t>30</w:t>
            </w:r>
          </w:p>
        </w:tc>
      </w:tr>
      <w:tr w:rsidR="00DC6D95" w:rsidRPr="00DC6D95" w14:paraId="559A8376" w14:textId="77777777" w:rsidTr="00861028">
        <w:trPr>
          <w:trHeight w:val="560"/>
          <w:jc w:val="center"/>
        </w:trPr>
        <w:tc>
          <w:tcPr>
            <w:tcW w:w="1210" w:type="dxa"/>
          </w:tcPr>
          <w:p w14:paraId="52D3DF43" w14:textId="77777777" w:rsidR="00DC6D95" w:rsidRPr="00DC6D95" w:rsidRDefault="00DC6D95" w:rsidP="00DC6D95">
            <w:pPr>
              <w:spacing w:after="0"/>
              <w:jc w:val="both"/>
              <w:rPr>
                <w:rFonts w:ascii="Times New Roman" w:hAnsi="Times New Roman" w:cs="Times New Roman"/>
                <w:i/>
                <w:iCs/>
                <w:sz w:val="24"/>
                <w:szCs w:val="24"/>
                <w:lang w:val="en-US"/>
              </w:rPr>
            </w:pPr>
            <w:proofErr w:type="spellStart"/>
            <w:r w:rsidRPr="00DC6D95">
              <w:rPr>
                <w:rFonts w:ascii="Times New Roman" w:hAnsi="Times New Roman" w:cs="Times New Roman"/>
                <w:i/>
                <w:iCs/>
                <w:sz w:val="24"/>
                <w:szCs w:val="24"/>
                <w:lang w:val="en-US"/>
              </w:rPr>
              <w:t>ptk</w:t>
            </w:r>
            <w:proofErr w:type="spellEnd"/>
          </w:p>
        </w:tc>
        <w:tc>
          <w:tcPr>
            <w:tcW w:w="1340" w:type="dxa"/>
          </w:tcPr>
          <w:p w14:paraId="2528EAED" w14:textId="77777777" w:rsidR="00DC6D95" w:rsidRPr="00DC6D95" w:rsidRDefault="00DC6D95" w:rsidP="00DC6D95">
            <w:pPr>
              <w:spacing w:after="0"/>
              <w:jc w:val="both"/>
              <w:rPr>
                <w:rFonts w:ascii="Times New Roman" w:hAnsi="Times New Roman" w:cs="Times New Roman"/>
                <w:sz w:val="24"/>
                <w:szCs w:val="24"/>
                <w:lang w:val="en-US"/>
              </w:rPr>
            </w:pPr>
            <w:r w:rsidRPr="00DC6D95">
              <w:rPr>
                <w:rFonts w:ascii="Times New Roman" w:hAnsi="Times New Roman" w:cs="Times New Roman"/>
                <w:sz w:val="24"/>
                <w:szCs w:val="24"/>
                <w:lang w:val="en-US"/>
              </w:rPr>
              <w:t>94/5 min</w:t>
            </w:r>
          </w:p>
        </w:tc>
        <w:tc>
          <w:tcPr>
            <w:tcW w:w="1340" w:type="dxa"/>
          </w:tcPr>
          <w:p w14:paraId="2DC95AEB" w14:textId="77777777" w:rsidR="00DC6D95" w:rsidRPr="00DC6D95" w:rsidRDefault="00DC6D95" w:rsidP="00DC6D95">
            <w:pPr>
              <w:spacing w:after="0"/>
              <w:jc w:val="both"/>
              <w:rPr>
                <w:rFonts w:ascii="Times New Roman" w:hAnsi="Times New Roman" w:cs="Times New Roman"/>
                <w:sz w:val="24"/>
                <w:szCs w:val="24"/>
                <w:lang w:val="en-US"/>
              </w:rPr>
            </w:pPr>
            <w:r w:rsidRPr="00DC6D95">
              <w:rPr>
                <w:rFonts w:ascii="Times New Roman" w:hAnsi="Times New Roman" w:cs="Times New Roman"/>
                <w:sz w:val="24"/>
                <w:szCs w:val="24"/>
                <w:lang w:val="en-US"/>
              </w:rPr>
              <w:t>94/1 min</w:t>
            </w:r>
          </w:p>
        </w:tc>
        <w:tc>
          <w:tcPr>
            <w:tcW w:w="1329" w:type="dxa"/>
          </w:tcPr>
          <w:p w14:paraId="20B1B487" w14:textId="77777777" w:rsidR="00DC6D95" w:rsidRPr="00DC6D95" w:rsidRDefault="00DC6D95" w:rsidP="00DC6D95">
            <w:pPr>
              <w:spacing w:after="0"/>
              <w:jc w:val="both"/>
              <w:rPr>
                <w:rFonts w:ascii="Times New Roman" w:hAnsi="Times New Roman" w:cs="Times New Roman"/>
                <w:sz w:val="24"/>
                <w:szCs w:val="24"/>
                <w:lang w:val="en-US"/>
              </w:rPr>
            </w:pPr>
            <w:r w:rsidRPr="00DC6D95">
              <w:rPr>
                <w:rFonts w:ascii="Times New Roman" w:hAnsi="Times New Roman" w:cs="Times New Roman"/>
                <w:sz w:val="24"/>
                <w:szCs w:val="24"/>
                <w:lang w:val="en-US"/>
              </w:rPr>
              <w:t>51/ 1 min</w:t>
            </w:r>
          </w:p>
        </w:tc>
        <w:tc>
          <w:tcPr>
            <w:tcW w:w="1455" w:type="dxa"/>
          </w:tcPr>
          <w:p w14:paraId="5C6759A3" w14:textId="77777777" w:rsidR="00DC6D95" w:rsidRPr="00DC6D95" w:rsidRDefault="00DC6D95" w:rsidP="00DC6D95">
            <w:pPr>
              <w:spacing w:after="0"/>
              <w:jc w:val="both"/>
              <w:rPr>
                <w:rFonts w:ascii="Times New Roman" w:hAnsi="Times New Roman" w:cs="Times New Roman"/>
                <w:sz w:val="24"/>
                <w:szCs w:val="24"/>
                <w:lang w:val="en-US"/>
              </w:rPr>
            </w:pPr>
            <w:r w:rsidRPr="00DC6D95">
              <w:rPr>
                <w:rFonts w:ascii="Times New Roman" w:hAnsi="Times New Roman" w:cs="Times New Roman"/>
                <w:sz w:val="24"/>
                <w:szCs w:val="24"/>
                <w:lang w:val="en-US"/>
              </w:rPr>
              <w:t>72/45sec</w:t>
            </w:r>
          </w:p>
        </w:tc>
        <w:tc>
          <w:tcPr>
            <w:tcW w:w="1460" w:type="dxa"/>
          </w:tcPr>
          <w:p w14:paraId="03E69DB5" w14:textId="77777777" w:rsidR="00DC6D95" w:rsidRPr="00DC6D95" w:rsidRDefault="00DC6D95" w:rsidP="00DC6D95">
            <w:pPr>
              <w:spacing w:after="0"/>
              <w:jc w:val="both"/>
              <w:rPr>
                <w:rFonts w:ascii="Times New Roman" w:hAnsi="Times New Roman" w:cs="Times New Roman"/>
                <w:sz w:val="24"/>
                <w:szCs w:val="24"/>
                <w:lang w:val="en-US"/>
              </w:rPr>
            </w:pPr>
            <w:r w:rsidRPr="00DC6D95">
              <w:rPr>
                <w:rFonts w:ascii="Times New Roman" w:hAnsi="Times New Roman" w:cs="Times New Roman"/>
                <w:sz w:val="24"/>
                <w:szCs w:val="24"/>
                <w:lang w:val="en-US"/>
              </w:rPr>
              <w:t>72/5 min</w:t>
            </w:r>
          </w:p>
        </w:tc>
        <w:tc>
          <w:tcPr>
            <w:tcW w:w="873" w:type="dxa"/>
          </w:tcPr>
          <w:p w14:paraId="413CD3EA" w14:textId="77777777" w:rsidR="00DC6D95" w:rsidRPr="00DC6D95" w:rsidRDefault="00DC6D95" w:rsidP="00DC6D95">
            <w:pPr>
              <w:spacing w:after="0"/>
              <w:jc w:val="both"/>
              <w:rPr>
                <w:rFonts w:ascii="Times New Roman" w:hAnsi="Times New Roman" w:cs="Times New Roman"/>
                <w:sz w:val="24"/>
                <w:szCs w:val="24"/>
                <w:lang w:val="en-US"/>
              </w:rPr>
            </w:pPr>
            <w:r w:rsidRPr="00DC6D95">
              <w:rPr>
                <w:rFonts w:ascii="Times New Roman" w:hAnsi="Times New Roman" w:cs="Times New Roman"/>
                <w:sz w:val="24"/>
                <w:szCs w:val="24"/>
                <w:lang w:val="en-US"/>
              </w:rPr>
              <w:t>30</w:t>
            </w:r>
          </w:p>
        </w:tc>
      </w:tr>
      <w:tr w:rsidR="00DC6D95" w:rsidRPr="00DC6D95" w14:paraId="59986AF6" w14:textId="77777777" w:rsidTr="00861028">
        <w:trPr>
          <w:trHeight w:val="560"/>
          <w:jc w:val="center"/>
        </w:trPr>
        <w:tc>
          <w:tcPr>
            <w:tcW w:w="1210" w:type="dxa"/>
          </w:tcPr>
          <w:p w14:paraId="23B21C56" w14:textId="77777777" w:rsidR="00DC6D95" w:rsidRPr="00DC6D95" w:rsidRDefault="00DC6D95" w:rsidP="00DC6D95">
            <w:pPr>
              <w:spacing w:after="0"/>
              <w:jc w:val="both"/>
              <w:rPr>
                <w:rFonts w:ascii="Times New Roman" w:hAnsi="Times New Roman" w:cs="Times New Roman"/>
                <w:i/>
                <w:iCs/>
                <w:sz w:val="24"/>
                <w:szCs w:val="24"/>
                <w:lang w:val="en-US"/>
              </w:rPr>
            </w:pPr>
            <w:proofErr w:type="spellStart"/>
            <w:r w:rsidRPr="00DC6D95">
              <w:rPr>
                <w:rFonts w:ascii="Times New Roman" w:hAnsi="Times New Roman" w:cs="Times New Roman"/>
                <w:i/>
                <w:iCs/>
                <w:sz w:val="24"/>
                <w:szCs w:val="24"/>
                <w:lang w:val="en-US"/>
              </w:rPr>
              <w:t>epsA</w:t>
            </w:r>
            <w:proofErr w:type="spellEnd"/>
          </w:p>
        </w:tc>
        <w:tc>
          <w:tcPr>
            <w:tcW w:w="1340" w:type="dxa"/>
          </w:tcPr>
          <w:p w14:paraId="02F5DA40" w14:textId="77777777" w:rsidR="00DC6D95" w:rsidRPr="00DC6D95" w:rsidRDefault="00DC6D95" w:rsidP="00DC6D95">
            <w:pPr>
              <w:spacing w:after="0"/>
              <w:jc w:val="both"/>
              <w:rPr>
                <w:rFonts w:ascii="Times New Roman" w:hAnsi="Times New Roman" w:cs="Times New Roman"/>
                <w:sz w:val="24"/>
                <w:szCs w:val="24"/>
                <w:lang w:val="en-US"/>
              </w:rPr>
            </w:pPr>
            <w:r w:rsidRPr="00DC6D95">
              <w:rPr>
                <w:rFonts w:ascii="Times New Roman" w:hAnsi="Times New Roman" w:cs="Times New Roman"/>
                <w:sz w:val="24"/>
                <w:szCs w:val="24"/>
                <w:lang w:val="en-US"/>
              </w:rPr>
              <w:t>94/5 min</w:t>
            </w:r>
          </w:p>
        </w:tc>
        <w:tc>
          <w:tcPr>
            <w:tcW w:w="1340" w:type="dxa"/>
          </w:tcPr>
          <w:p w14:paraId="2CC275E9" w14:textId="77777777" w:rsidR="00DC6D95" w:rsidRPr="00DC6D95" w:rsidRDefault="00DC6D95" w:rsidP="00DC6D95">
            <w:pPr>
              <w:spacing w:after="0"/>
              <w:jc w:val="both"/>
              <w:rPr>
                <w:rFonts w:ascii="Times New Roman" w:hAnsi="Times New Roman" w:cs="Times New Roman"/>
                <w:sz w:val="24"/>
                <w:szCs w:val="24"/>
                <w:lang w:val="en-US"/>
              </w:rPr>
            </w:pPr>
            <w:r w:rsidRPr="00DC6D95">
              <w:rPr>
                <w:rFonts w:ascii="Times New Roman" w:hAnsi="Times New Roman" w:cs="Times New Roman"/>
                <w:sz w:val="24"/>
                <w:szCs w:val="24"/>
                <w:lang w:val="en-US"/>
              </w:rPr>
              <w:t>94/1 min</w:t>
            </w:r>
          </w:p>
        </w:tc>
        <w:tc>
          <w:tcPr>
            <w:tcW w:w="1329" w:type="dxa"/>
          </w:tcPr>
          <w:p w14:paraId="3B322904" w14:textId="77777777" w:rsidR="00DC6D95" w:rsidRPr="00DC6D95" w:rsidRDefault="00DC6D95" w:rsidP="00DC6D95">
            <w:pPr>
              <w:spacing w:after="0"/>
              <w:jc w:val="both"/>
              <w:rPr>
                <w:rFonts w:ascii="Times New Roman" w:hAnsi="Times New Roman" w:cs="Times New Roman"/>
                <w:sz w:val="24"/>
                <w:szCs w:val="24"/>
                <w:lang w:val="en-US"/>
              </w:rPr>
            </w:pPr>
            <w:r w:rsidRPr="00DC6D95">
              <w:rPr>
                <w:rFonts w:ascii="Times New Roman" w:hAnsi="Times New Roman" w:cs="Times New Roman"/>
                <w:sz w:val="24"/>
                <w:szCs w:val="24"/>
                <w:lang w:val="en-US"/>
              </w:rPr>
              <w:t>51/ 1 min</w:t>
            </w:r>
          </w:p>
        </w:tc>
        <w:tc>
          <w:tcPr>
            <w:tcW w:w="1455" w:type="dxa"/>
          </w:tcPr>
          <w:p w14:paraId="0E5C3FDE" w14:textId="77777777" w:rsidR="00DC6D95" w:rsidRPr="00DC6D95" w:rsidRDefault="00DC6D95" w:rsidP="00DC6D95">
            <w:pPr>
              <w:spacing w:after="0"/>
              <w:jc w:val="both"/>
              <w:rPr>
                <w:rFonts w:ascii="Times New Roman" w:hAnsi="Times New Roman" w:cs="Times New Roman"/>
                <w:sz w:val="24"/>
                <w:szCs w:val="24"/>
                <w:lang w:val="en-US"/>
              </w:rPr>
            </w:pPr>
            <w:r w:rsidRPr="00DC6D95">
              <w:rPr>
                <w:rFonts w:ascii="Times New Roman" w:hAnsi="Times New Roman" w:cs="Times New Roman"/>
                <w:sz w:val="24"/>
                <w:szCs w:val="24"/>
                <w:lang w:val="en-US"/>
              </w:rPr>
              <w:t>72/45sec</w:t>
            </w:r>
          </w:p>
        </w:tc>
        <w:tc>
          <w:tcPr>
            <w:tcW w:w="1460" w:type="dxa"/>
          </w:tcPr>
          <w:p w14:paraId="040AF115" w14:textId="77777777" w:rsidR="00DC6D95" w:rsidRPr="00DC6D95" w:rsidRDefault="00DC6D95" w:rsidP="00DC6D95">
            <w:pPr>
              <w:spacing w:after="0"/>
              <w:jc w:val="both"/>
              <w:rPr>
                <w:rFonts w:ascii="Times New Roman" w:hAnsi="Times New Roman" w:cs="Times New Roman"/>
                <w:sz w:val="24"/>
                <w:szCs w:val="24"/>
                <w:lang w:val="en-US"/>
              </w:rPr>
            </w:pPr>
            <w:r w:rsidRPr="00DC6D95">
              <w:rPr>
                <w:rFonts w:ascii="Times New Roman" w:hAnsi="Times New Roman" w:cs="Times New Roman"/>
                <w:sz w:val="24"/>
                <w:szCs w:val="24"/>
                <w:lang w:val="en-US"/>
              </w:rPr>
              <w:t>72/5 min</w:t>
            </w:r>
          </w:p>
        </w:tc>
        <w:tc>
          <w:tcPr>
            <w:tcW w:w="873" w:type="dxa"/>
          </w:tcPr>
          <w:p w14:paraId="32CF6668" w14:textId="77777777" w:rsidR="00DC6D95" w:rsidRPr="00DC6D95" w:rsidRDefault="00DC6D95" w:rsidP="00DC6D95">
            <w:pPr>
              <w:spacing w:after="0"/>
              <w:jc w:val="both"/>
              <w:rPr>
                <w:rFonts w:ascii="Times New Roman" w:hAnsi="Times New Roman" w:cs="Times New Roman"/>
                <w:sz w:val="24"/>
                <w:szCs w:val="24"/>
                <w:lang w:val="en-US"/>
              </w:rPr>
            </w:pPr>
            <w:r w:rsidRPr="00DC6D95">
              <w:rPr>
                <w:rFonts w:ascii="Times New Roman" w:hAnsi="Times New Roman" w:cs="Times New Roman"/>
                <w:sz w:val="24"/>
                <w:szCs w:val="24"/>
                <w:lang w:val="en-US"/>
              </w:rPr>
              <w:t>30</w:t>
            </w:r>
          </w:p>
        </w:tc>
      </w:tr>
    </w:tbl>
    <w:p w14:paraId="474C4EA3" w14:textId="77777777" w:rsidR="00DC6D95" w:rsidRPr="00DC6D95" w:rsidRDefault="00DC6D95" w:rsidP="00DC6D95">
      <w:pPr>
        <w:spacing w:after="0"/>
        <w:jc w:val="both"/>
        <w:rPr>
          <w:rFonts w:ascii="Times New Roman" w:hAnsi="Times New Roman" w:cs="Times New Roman"/>
          <w:sz w:val="24"/>
          <w:szCs w:val="24"/>
          <w:lang w:val="en-US"/>
        </w:rPr>
      </w:pPr>
    </w:p>
    <w:p w14:paraId="23E48044" w14:textId="77777777" w:rsidR="00DC6D95" w:rsidRDefault="00DC6D95" w:rsidP="00DC6D95">
      <w:pPr>
        <w:spacing w:after="0"/>
        <w:jc w:val="both"/>
        <w:rPr>
          <w:rFonts w:ascii="Times New Roman" w:hAnsi="Times New Roman" w:cs="Times New Roman"/>
          <w:b/>
          <w:bCs/>
          <w:sz w:val="28"/>
          <w:szCs w:val="28"/>
          <w:lang w:val="en-US"/>
        </w:rPr>
        <w:sectPr w:rsidR="00DC6D95" w:rsidSect="00D5111F">
          <w:type w:val="continuous"/>
          <w:pgSz w:w="11906" w:h="16838"/>
          <w:pgMar w:top="1134" w:right="1134" w:bottom="1134" w:left="1134" w:header="709" w:footer="709" w:gutter="0"/>
          <w:cols w:space="454"/>
          <w:titlePg/>
          <w:docGrid w:linePitch="360"/>
        </w:sectPr>
      </w:pPr>
    </w:p>
    <w:p w14:paraId="557192F0" w14:textId="77777777" w:rsidR="00DC6D95" w:rsidRPr="00DC6D95" w:rsidRDefault="00DC6D95" w:rsidP="00DC6D95">
      <w:pPr>
        <w:spacing w:after="0"/>
        <w:jc w:val="both"/>
        <w:rPr>
          <w:rFonts w:ascii="Times New Roman" w:hAnsi="Times New Roman" w:cs="Times New Roman"/>
          <w:b/>
          <w:bCs/>
          <w:sz w:val="28"/>
          <w:szCs w:val="28"/>
          <w:lang w:val="en-US"/>
        </w:rPr>
      </w:pPr>
      <w:r w:rsidRPr="00DC6D95">
        <w:rPr>
          <w:rFonts w:ascii="Times New Roman" w:hAnsi="Times New Roman" w:cs="Times New Roman"/>
          <w:b/>
          <w:bCs/>
          <w:sz w:val="28"/>
          <w:szCs w:val="28"/>
          <w:lang w:val="en-US"/>
        </w:rPr>
        <w:t>STATISTICAL ANALYSIS</w:t>
      </w:r>
    </w:p>
    <w:p w14:paraId="011EE539" w14:textId="77777777" w:rsidR="00DC6D95" w:rsidRPr="00DC6D95" w:rsidRDefault="00DC6D95" w:rsidP="00DC6D95">
      <w:pPr>
        <w:spacing w:after="0"/>
        <w:jc w:val="both"/>
        <w:rPr>
          <w:rFonts w:ascii="Times New Roman" w:hAnsi="Times New Roman" w:cs="Times New Roman"/>
          <w:sz w:val="24"/>
          <w:szCs w:val="24"/>
          <w:lang w:val="en-US"/>
        </w:rPr>
      </w:pPr>
      <w:r w:rsidRPr="00DC6D95">
        <w:rPr>
          <w:rFonts w:ascii="Times New Roman" w:hAnsi="Times New Roman" w:cs="Times New Roman"/>
          <w:sz w:val="24"/>
          <w:szCs w:val="24"/>
          <w:lang w:val="en-US"/>
        </w:rPr>
        <w:t xml:space="preserve">       In the present study, statistical analysis was performed using Microsoft Office Excel 2019 for certain calculations.</w:t>
      </w:r>
    </w:p>
    <w:p w14:paraId="0422EE50" w14:textId="77777777" w:rsidR="00DC6D95" w:rsidRDefault="00DC6D95" w:rsidP="00DC6D95">
      <w:pPr>
        <w:spacing w:after="0"/>
        <w:jc w:val="both"/>
        <w:rPr>
          <w:rFonts w:ascii="Times New Roman" w:hAnsi="Times New Roman" w:cs="Times New Roman"/>
          <w:b/>
          <w:bCs/>
          <w:sz w:val="24"/>
          <w:szCs w:val="24"/>
          <w:lang w:val="en-US"/>
        </w:rPr>
      </w:pPr>
    </w:p>
    <w:p w14:paraId="3696223D" w14:textId="77777777" w:rsidR="00DC6D95" w:rsidRDefault="00DC6D95" w:rsidP="00DC6D95">
      <w:pPr>
        <w:spacing w:after="0"/>
        <w:jc w:val="both"/>
        <w:rPr>
          <w:rFonts w:ascii="Times New Roman" w:hAnsi="Times New Roman" w:cs="Times New Roman"/>
          <w:b/>
          <w:bCs/>
          <w:sz w:val="24"/>
          <w:szCs w:val="24"/>
          <w:lang w:val="en-US"/>
        </w:rPr>
      </w:pPr>
    </w:p>
    <w:p w14:paraId="467F4C42" w14:textId="77777777" w:rsidR="00DC6D95" w:rsidRDefault="00DC6D95" w:rsidP="00DC6D95">
      <w:pPr>
        <w:spacing w:after="0"/>
        <w:jc w:val="both"/>
        <w:rPr>
          <w:rFonts w:ascii="Times New Roman" w:hAnsi="Times New Roman" w:cs="Times New Roman"/>
          <w:b/>
          <w:bCs/>
          <w:sz w:val="24"/>
          <w:szCs w:val="24"/>
          <w:lang w:val="en-US"/>
        </w:rPr>
      </w:pPr>
    </w:p>
    <w:p w14:paraId="5C54AF8B" w14:textId="77777777" w:rsidR="00DC6D95" w:rsidRDefault="00DC6D95" w:rsidP="00DC6D95">
      <w:pPr>
        <w:spacing w:after="0"/>
        <w:jc w:val="both"/>
        <w:rPr>
          <w:rFonts w:ascii="Times New Roman" w:hAnsi="Times New Roman" w:cs="Times New Roman"/>
          <w:b/>
          <w:bCs/>
          <w:sz w:val="24"/>
          <w:szCs w:val="24"/>
          <w:lang w:val="en-US"/>
        </w:rPr>
      </w:pPr>
    </w:p>
    <w:p w14:paraId="0D8C32E1" w14:textId="77777777" w:rsidR="00DC6D95" w:rsidRDefault="00DC6D95" w:rsidP="00DC6D95">
      <w:pPr>
        <w:spacing w:after="0"/>
        <w:jc w:val="both"/>
        <w:rPr>
          <w:rFonts w:ascii="Times New Roman" w:hAnsi="Times New Roman" w:cs="Times New Roman"/>
          <w:b/>
          <w:bCs/>
          <w:sz w:val="24"/>
          <w:szCs w:val="24"/>
          <w:lang w:val="en-US"/>
        </w:rPr>
      </w:pPr>
    </w:p>
    <w:p w14:paraId="194C5BA1" w14:textId="37DF5352" w:rsidR="00DC6D95" w:rsidRPr="00DC6D95" w:rsidRDefault="00DC6D95" w:rsidP="00DC6D95">
      <w:pPr>
        <w:spacing w:after="0"/>
        <w:jc w:val="both"/>
        <w:rPr>
          <w:rFonts w:ascii="Times New Roman" w:hAnsi="Times New Roman" w:cs="Times New Roman"/>
          <w:sz w:val="28"/>
          <w:szCs w:val="28"/>
          <w:lang w:val="en-US"/>
        </w:rPr>
      </w:pPr>
      <w:r w:rsidRPr="00DC6D95">
        <w:rPr>
          <w:rFonts w:ascii="Times New Roman" w:hAnsi="Times New Roman" w:cs="Times New Roman"/>
          <w:b/>
          <w:bCs/>
          <w:sz w:val="28"/>
          <w:szCs w:val="28"/>
          <w:lang w:val="en-US"/>
        </w:rPr>
        <w:t xml:space="preserve">RESULTS </w:t>
      </w:r>
    </w:p>
    <w:p w14:paraId="2163F181" w14:textId="77777777" w:rsidR="00DC6D95" w:rsidRPr="00DC6D95" w:rsidRDefault="00DC6D95" w:rsidP="00DC6D95">
      <w:pPr>
        <w:spacing w:after="0"/>
        <w:jc w:val="both"/>
        <w:rPr>
          <w:rFonts w:ascii="Times New Roman" w:hAnsi="Times New Roman" w:cs="Times New Roman"/>
          <w:b/>
          <w:bCs/>
          <w:sz w:val="24"/>
          <w:szCs w:val="24"/>
          <w:rtl/>
          <w:lang w:val="en-US" w:bidi="ar-IQ"/>
        </w:rPr>
      </w:pPr>
      <w:r w:rsidRPr="00DC6D95">
        <w:rPr>
          <w:rFonts w:ascii="Times New Roman" w:hAnsi="Times New Roman" w:cs="Times New Roman"/>
          <w:sz w:val="24"/>
          <w:szCs w:val="24"/>
          <w:lang w:val="en-US"/>
        </w:rPr>
        <w:t xml:space="preserve">      The majority of </w:t>
      </w:r>
      <w:r w:rsidRPr="00DC6D95">
        <w:rPr>
          <w:rFonts w:ascii="Times New Roman" w:hAnsi="Times New Roman" w:cs="Times New Roman"/>
          <w:i/>
          <w:iCs/>
          <w:sz w:val="24"/>
          <w:szCs w:val="24"/>
          <w:lang w:val="en-US"/>
        </w:rPr>
        <w:t xml:space="preserve">A. </w:t>
      </w:r>
      <w:proofErr w:type="spellStart"/>
      <w:r w:rsidRPr="00DC6D95">
        <w:rPr>
          <w:rFonts w:ascii="Times New Roman" w:hAnsi="Times New Roman" w:cs="Times New Roman"/>
          <w:i/>
          <w:iCs/>
          <w:sz w:val="24"/>
          <w:szCs w:val="24"/>
          <w:lang w:val="en-US"/>
        </w:rPr>
        <w:t>baumannii</w:t>
      </w:r>
      <w:proofErr w:type="spellEnd"/>
      <w:r w:rsidRPr="00DC6D95">
        <w:rPr>
          <w:rFonts w:ascii="Times New Roman" w:hAnsi="Times New Roman" w:cs="Times New Roman"/>
          <w:sz w:val="24"/>
          <w:szCs w:val="24"/>
          <w:lang w:val="en-US"/>
        </w:rPr>
        <w:t xml:space="preserve"> isolated from Sputum 31(47.6%); others from burn exudate 11(16.9%), wound abscesses 8(12.3%), blood 7 (10.7%), buccal swab 4(6.1%), urine 3(4.6%), and pus1 (1.5%) were the clinical specimens. Tab3 displays the type and </w:t>
      </w:r>
      <w:proofErr w:type="gramStart"/>
      <w:r w:rsidRPr="00DC6D95">
        <w:rPr>
          <w:rFonts w:ascii="Times New Roman" w:hAnsi="Times New Roman" w:cs="Times New Roman"/>
          <w:sz w:val="24"/>
          <w:szCs w:val="24"/>
          <w:lang w:val="en-US"/>
        </w:rPr>
        <w:t>source  of</w:t>
      </w:r>
      <w:proofErr w:type="gramEnd"/>
      <w:r w:rsidRPr="00DC6D95">
        <w:rPr>
          <w:rFonts w:ascii="Times New Roman" w:hAnsi="Times New Roman" w:cs="Times New Roman"/>
          <w:sz w:val="24"/>
          <w:szCs w:val="24"/>
          <w:lang w:val="en-US"/>
        </w:rPr>
        <w:t xml:space="preserve">  the specimens</w:t>
      </w:r>
      <w:r w:rsidRPr="00DC6D95">
        <w:rPr>
          <w:rFonts w:ascii="Times New Roman" w:hAnsi="Times New Roman" w:cs="Times New Roman"/>
          <w:sz w:val="24"/>
          <w:szCs w:val="24"/>
          <w:rtl/>
          <w:lang w:val="en-US" w:bidi="ar-IQ"/>
        </w:rPr>
        <w:t>.</w:t>
      </w:r>
    </w:p>
    <w:p w14:paraId="1019683A" w14:textId="77777777" w:rsidR="00DC6D95" w:rsidRDefault="00DC6D95" w:rsidP="00DC6D95">
      <w:pPr>
        <w:spacing w:after="0"/>
        <w:jc w:val="both"/>
        <w:rPr>
          <w:rFonts w:ascii="Times New Roman" w:hAnsi="Times New Roman" w:cs="Times New Roman"/>
          <w:sz w:val="24"/>
          <w:szCs w:val="24"/>
          <w:lang w:val="en-US"/>
        </w:rPr>
        <w:sectPr w:rsidR="00DC6D95" w:rsidSect="00DC6D95">
          <w:type w:val="continuous"/>
          <w:pgSz w:w="11906" w:h="16838"/>
          <w:pgMar w:top="1134" w:right="1134" w:bottom="1134" w:left="1134" w:header="709" w:footer="709" w:gutter="0"/>
          <w:cols w:num="2" w:space="454"/>
          <w:titlePg/>
          <w:docGrid w:linePitch="360"/>
        </w:sectPr>
      </w:pPr>
    </w:p>
    <w:p w14:paraId="1234A1D1" w14:textId="77777777" w:rsidR="00DC6D95" w:rsidRPr="00DC6D95" w:rsidRDefault="00DC6D95" w:rsidP="00DC6D95">
      <w:pPr>
        <w:spacing w:after="0"/>
        <w:jc w:val="both"/>
        <w:rPr>
          <w:rFonts w:ascii="Times New Roman" w:hAnsi="Times New Roman" w:cs="Times New Roman"/>
          <w:b/>
          <w:bCs/>
          <w:iCs/>
          <w:sz w:val="24"/>
          <w:szCs w:val="24"/>
          <w:rtl/>
          <w:lang w:val="en-US" w:bidi="ar-IQ"/>
        </w:rPr>
      </w:pPr>
      <w:r w:rsidRPr="00DC6D95">
        <w:rPr>
          <w:rFonts w:ascii="Times New Roman" w:hAnsi="Times New Roman" w:cs="Times New Roman"/>
          <w:sz w:val="24"/>
          <w:szCs w:val="24"/>
          <w:lang w:val="en-US"/>
        </w:rPr>
        <w:t xml:space="preserve">  </w:t>
      </w:r>
      <w:r w:rsidRPr="00DC6D95">
        <w:rPr>
          <w:rFonts w:ascii="Times New Roman" w:hAnsi="Times New Roman" w:cs="Times New Roman"/>
          <w:b/>
          <w:bCs/>
          <w:iCs/>
          <w:sz w:val="24"/>
          <w:szCs w:val="24"/>
          <w:lang w:val="en-US"/>
        </w:rPr>
        <w:t>Table (3): Distribution Analysis of Clinical Specimens among Collection Centers.</w:t>
      </w:r>
    </w:p>
    <w:tbl>
      <w:tblPr>
        <w:tblStyle w:val="TableGrid"/>
        <w:bidiVisual/>
        <w:tblW w:w="0" w:type="auto"/>
        <w:tblLook w:val="04A0" w:firstRow="1" w:lastRow="0" w:firstColumn="1" w:lastColumn="0" w:noHBand="0" w:noVBand="1"/>
      </w:tblPr>
      <w:tblGrid>
        <w:gridCol w:w="2130"/>
        <w:gridCol w:w="2130"/>
        <w:gridCol w:w="2131"/>
        <w:gridCol w:w="2930"/>
      </w:tblGrid>
      <w:tr w:rsidR="00DC6D95" w:rsidRPr="00DC6D95" w14:paraId="045C0E69" w14:textId="77777777" w:rsidTr="00861028">
        <w:tc>
          <w:tcPr>
            <w:tcW w:w="2130" w:type="dxa"/>
            <w:vMerge w:val="restart"/>
            <w:shd w:val="clear" w:color="auto" w:fill="D5DCE4" w:themeFill="text2" w:themeFillTint="33"/>
          </w:tcPr>
          <w:p w14:paraId="083096C0" w14:textId="77777777" w:rsidR="00DC6D95" w:rsidRPr="00DC6D95" w:rsidRDefault="00DC6D95" w:rsidP="00DC6D95">
            <w:pPr>
              <w:spacing w:after="0"/>
              <w:jc w:val="both"/>
              <w:rPr>
                <w:rFonts w:ascii="Times New Roman" w:hAnsi="Times New Roman" w:cs="Times New Roman"/>
                <w:b/>
                <w:bCs/>
                <w:sz w:val="24"/>
                <w:szCs w:val="24"/>
                <w:rtl/>
                <w:lang w:val="en-US" w:bidi="ar-IQ"/>
              </w:rPr>
            </w:pPr>
            <w:r w:rsidRPr="00DC6D95">
              <w:rPr>
                <w:rFonts w:ascii="Times New Roman" w:hAnsi="Times New Roman" w:cs="Times New Roman"/>
                <w:b/>
                <w:bCs/>
                <w:sz w:val="24"/>
                <w:szCs w:val="24"/>
                <w:lang w:val="en-US"/>
              </w:rPr>
              <w:t>Total (%)</w:t>
            </w:r>
          </w:p>
        </w:tc>
        <w:tc>
          <w:tcPr>
            <w:tcW w:w="4261" w:type="dxa"/>
            <w:gridSpan w:val="2"/>
            <w:shd w:val="clear" w:color="auto" w:fill="D5DCE4" w:themeFill="text2" w:themeFillTint="33"/>
          </w:tcPr>
          <w:p w14:paraId="4B13E7FA" w14:textId="77777777" w:rsidR="00DC6D95" w:rsidRPr="00DC6D95" w:rsidRDefault="00DC6D95" w:rsidP="00DC6D95">
            <w:pPr>
              <w:spacing w:after="0"/>
              <w:jc w:val="both"/>
              <w:rPr>
                <w:rFonts w:ascii="Times New Roman" w:hAnsi="Times New Roman" w:cs="Times New Roman"/>
                <w:b/>
                <w:bCs/>
                <w:sz w:val="24"/>
                <w:szCs w:val="24"/>
                <w:rtl/>
                <w:lang w:val="en-US" w:bidi="ar-IQ"/>
              </w:rPr>
            </w:pPr>
            <w:r w:rsidRPr="00DC6D95">
              <w:rPr>
                <w:rFonts w:ascii="Times New Roman" w:hAnsi="Times New Roman" w:cs="Times New Roman"/>
                <w:b/>
                <w:bCs/>
                <w:sz w:val="24"/>
                <w:szCs w:val="24"/>
                <w:lang w:val="en-US"/>
              </w:rPr>
              <w:t>Hospitals</w:t>
            </w:r>
          </w:p>
        </w:tc>
        <w:tc>
          <w:tcPr>
            <w:tcW w:w="2930" w:type="dxa"/>
            <w:vMerge w:val="restart"/>
            <w:shd w:val="clear" w:color="auto" w:fill="D5DCE4" w:themeFill="text2" w:themeFillTint="33"/>
          </w:tcPr>
          <w:p w14:paraId="55B7480F" w14:textId="77777777" w:rsidR="00DC6D95" w:rsidRPr="00DC6D95" w:rsidRDefault="00DC6D95" w:rsidP="00DC6D95">
            <w:pPr>
              <w:spacing w:after="0"/>
              <w:jc w:val="both"/>
              <w:rPr>
                <w:rFonts w:ascii="Times New Roman" w:hAnsi="Times New Roman" w:cs="Times New Roman"/>
                <w:b/>
                <w:bCs/>
                <w:sz w:val="24"/>
                <w:szCs w:val="24"/>
                <w:rtl/>
                <w:lang w:val="en-US" w:bidi="ar-IQ"/>
              </w:rPr>
            </w:pPr>
            <w:r w:rsidRPr="00DC6D95">
              <w:rPr>
                <w:rFonts w:ascii="Times New Roman" w:hAnsi="Times New Roman" w:cs="Times New Roman"/>
                <w:b/>
                <w:bCs/>
                <w:sz w:val="24"/>
                <w:szCs w:val="24"/>
                <w:lang w:val="en-US"/>
              </w:rPr>
              <w:t>Specimens</w:t>
            </w:r>
          </w:p>
          <w:p w14:paraId="73544EB3" w14:textId="77777777" w:rsidR="00DC6D95" w:rsidRPr="00DC6D95" w:rsidRDefault="00DC6D95" w:rsidP="00DC6D95">
            <w:pPr>
              <w:spacing w:after="0"/>
              <w:jc w:val="both"/>
              <w:rPr>
                <w:rFonts w:ascii="Times New Roman" w:hAnsi="Times New Roman" w:cs="Times New Roman"/>
                <w:sz w:val="24"/>
                <w:szCs w:val="24"/>
                <w:rtl/>
                <w:lang w:val="en-US" w:bidi="ar-IQ"/>
              </w:rPr>
            </w:pPr>
          </w:p>
        </w:tc>
      </w:tr>
      <w:tr w:rsidR="00DC6D95" w:rsidRPr="00DC6D95" w14:paraId="5DAEC9E0" w14:textId="77777777" w:rsidTr="00861028">
        <w:tc>
          <w:tcPr>
            <w:tcW w:w="2130" w:type="dxa"/>
            <w:vMerge/>
            <w:shd w:val="clear" w:color="auto" w:fill="D5DCE4" w:themeFill="text2" w:themeFillTint="33"/>
          </w:tcPr>
          <w:p w14:paraId="5AA17C7A" w14:textId="77777777" w:rsidR="00DC6D95" w:rsidRPr="00DC6D95" w:rsidRDefault="00DC6D95" w:rsidP="00DC6D95">
            <w:pPr>
              <w:spacing w:after="0"/>
              <w:jc w:val="both"/>
              <w:rPr>
                <w:rFonts w:ascii="Times New Roman" w:hAnsi="Times New Roman" w:cs="Times New Roman"/>
                <w:sz w:val="24"/>
                <w:szCs w:val="24"/>
                <w:rtl/>
                <w:lang w:val="en-US" w:bidi="ar-IQ"/>
              </w:rPr>
            </w:pPr>
          </w:p>
        </w:tc>
        <w:tc>
          <w:tcPr>
            <w:tcW w:w="2130" w:type="dxa"/>
            <w:shd w:val="clear" w:color="auto" w:fill="D5DCE4" w:themeFill="text2" w:themeFillTint="33"/>
          </w:tcPr>
          <w:p w14:paraId="00314637" w14:textId="77777777" w:rsidR="00DC6D95" w:rsidRPr="00DC6D95" w:rsidRDefault="00DC6D95" w:rsidP="00DC6D95">
            <w:pPr>
              <w:spacing w:after="0"/>
              <w:jc w:val="both"/>
              <w:rPr>
                <w:rFonts w:ascii="Times New Roman" w:hAnsi="Times New Roman" w:cs="Times New Roman"/>
                <w:b/>
                <w:bCs/>
                <w:sz w:val="24"/>
                <w:szCs w:val="24"/>
                <w:rtl/>
                <w:lang w:val="en-US" w:bidi="ar-IQ"/>
              </w:rPr>
            </w:pPr>
            <w:r w:rsidRPr="00DC6D95">
              <w:rPr>
                <w:rFonts w:ascii="Times New Roman" w:hAnsi="Times New Roman" w:cs="Times New Roman"/>
                <w:b/>
                <w:bCs/>
                <w:sz w:val="24"/>
                <w:szCs w:val="24"/>
                <w:lang w:val="en-US"/>
              </w:rPr>
              <w:t>Baghdad Teaching Hospital</w:t>
            </w:r>
          </w:p>
        </w:tc>
        <w:tc>
          <w:tcPr>
            <w:tcW w:w="2131" w:type="dxa"/>
            <w:shd w:val="clear" w:color="auto" w:fill="D5DCE4" w:themeFill="text2" w:themeFillTint="33"/>
          </w:tcPr>
          <w:p w14:paraId="7D5F630D" w14:textId="77777777" w:rsidR="00DC6D95" w:rsidRPr="00DC6D95" w:rsidRDefault="00DC6D95" w:rsidP="00DC6D95">
            <w:pPr>
              <w:spacing w:after="0"/>
              <w:jc w:val="both"/>
              <w:rPr>
                <w:rFonts w:ascii="Times New Roman" w:hAnsi="Times New Roman" w:cs="Times New Roman"/>
                <w:b/>
                <w:bCs/>
                <w:sz w:val="24"/>
                <w:szCs w:val="24"/>
                <w:rtl/>
                <w:lang w:val="en-US" w:bidi="ar-IQ"/>
              </w:rPr>
            </w:pPr>
            <w:r w:rsidRPr="00DC6D95">
              <w:rPr>
                <w:rFonts w:ascii="Times New Roman" w:hAnsi="Times New Roman" w:cs="Times New Roman"/>
                <w:b/>
                <w:bCs/>
                <w:sz w:val="24"/>
                <w:szCs w:val="24"/>
                <w:lang w:val="en-US"/>
              </w:rPr>
              <w:t>Al-Sadder Medical City</w:t>
            </w:r>
          </w:p>
        </w:tc>
        <w:tc>
          <w:tcPr>
            <w:tcW w:w="2930" w:type="dxa"/>
            <w:vMerge/>
            <w:shd w:val="clear" w:color="auto" w:fill="D5DCE4" w:themeFill="text2" w:themeFillTint="33"/>
          </w:tcPr>
          <w:p w14:paraId="4F67D6F8" w14:textId="77777777" w:rsidR="00DC6D95" w:rsidRPr="00DC6D95" w:rsidRDefault="00DC6D95" w:rsidP="00DC6D95">
            <w:pPr>
              <w:spacing w:after="0"/>
              <w:jc w:val="both"/>
              <w:rPr>
                <w:rFonts w:ascii="Times New Roman" w:hAnsi="Times New Roman" w:cs="Times New Roman"/>
                <w:sz w:val="24"/>
                <w:szCs w:val="24"/>
                <w:rtl/>
                <w:lang w:val="en-US" w:bidi="ar-IQ"/>
              </w:rPr>
            </w:pPr>
          </w:p>
        </w:tc>
      </w:tr>
      <w:tr w:rsidR="00DC6D95" w:rsidRPr="00DC6D95" w14:paraId="68607717" w14:textId="77777777" w:rsidTr="00861028">
        <w:tc>
          <w:tcPr>
            <w:tcW w:w="2130" w:type="dxa"/>
          </w:tcPr>
          <w:p w14:paraId="158371CA" w14:textId="77777777" w:rsidR="00DC6D95" w:rsidRPr="00DC6D95" w:rsidRDefault="00DC6D95" w:rsidP="00DC6D95">
            <w:pPr>
              <w:spacing w:after="0"/>
              <w:jc w:val="both"/>
              <w:rPr>
                <w:rFonts w:ascii="Times New Roman" w:hAnsi="Times New Roman" w:cs="Times New Roman"/>
                <w:sz w:val="24"/>
                <w:szCs w:val="24"/>
                <w:rtl/>
                <w:lang w:val="en-US" w:bidi="ar-IQ"/>
              </w:rPr>
            </w:pPr>
            <w:r w:rsidRPr="00DC6D95">
              <w:rPr>
                <w:rFonts w:ascii="Times New Roman" w:hAnsi="Times New Roman" w:cs="Times New Roman"/>
                <w:sz w:val="24"/>
                <w:szCs w:val="24"/>
                <w:lang w:val="en-US"/>
              </w:rPr>
              <w:t>31(47.6%)</w:t>
            </w:r>
          </w:p>
        </w:tc>
        <w:tc>
          <w:tcPr>
            <w:tcW w:w="2130" w:type="dxa"/>
          </w:tcPr>
          <w:p w14:paraId="6EB11CEF" w14:textId="77777777" w:rsidR="00DC6D95" w:rsidRPr="00DC6D95" w:rsidRDefault="00DC6D95" w:rsidP="00DC6D95">
            <w:pPr>
              <w:spacing w:after="0"/>
              <w:jc w:val="both"/>
              <w:rPr>
                <w:rFonts w:ascii="Times New Roman" w:hAnsi="Times New Roman" w:cs="Times New Roman"/>
                <w:sz w:val="24"/>
                <w:szCs w:val="24"/>
                <w:lang w:val="en-US"/>
              </w:rPr>
            </w:pPr>
            <w:r w:rsidRPr="00DC6D95">
              <w:rPr>
                <w:rFonts w:ascii="Times New Roman" w:hAnsi="Times New Roman" w:cs="Times New Roman"/>
                <w:sz w:val="24"/>
                <w:szCs w:val="24"/>
                <w:lang w:val="en-US"/>
              </w:rPr>
              <w:t xml:space="preserve"> 24(37%)</w:t>
            </w:r>
          </w:p>
        </w:tc>
        <w:tc>
          <w:tcPr>
            <w:tcW w:w="2131" w:type="dxa"/>
          </w:tcPr>
          <w:p w14:paraId="1BAFF2C4" w14:textId="77777777" w:rsidR="00DC6D95" w:rsidRPr="00DC6D95" w:rsidRDefault="00DC6D95" w:rsidP="00DC6D95">
            <w:pPr>
              <w:spacing w:after="0"/>
              <w:jc w:val="both"/>
              <w:rPr>
                <w:rFonts w:ascii="Times New Roman" w:hAnsi="Times New Roman" w:cs="Times New Roman"/>
                <w:sz w:val="24"/>
                <w:szCs w:val="24"/>
                <w:lang w:val="en-US"/>
              </w:rPr>
            </w:pPr>
            <w:r w:rsidRPr="00DC6D95">
              <w:rPr>
                <w:rFonts w:ascii="Times New Roman" w:hAnsi="Times New Roman" w:cs="Times New Roman"/>
                <w:sz w:val="24"/>
                <w:szCs w:val="24"/>
                <w:lang w:val="en-US"/>
              </w:rPr>
              <w:t xml:space="preserve"> 7(11%)</w:t>
            </w:r>
          </w:p>
        </w:tc>
        <w:tc>
          <w:tcPr>
            <w:tcW w:w="2930" w:type="dxa"/>
            <w:shd w:val="clear" w:color="auto" w:fill="D5DCE4" w:themeFill="text2" w:themeFillTint="33"/>
          </w:tcPr>
          <w:p w14:paraId="4800F915" w14:textId="77777777" w:rsidR="00DC6D95" w:rsidRPr="00DC6D95" w:rsidRDefault="00DC6D95" w:rsidP="00DC6D95">
            <w:pPr>
              <w:spacing w:after="0"/>
              <w:jc w:val="both"/>
              <w:rPr>
                <w:rFonts w:ascii="Times New Roman" w:hAnsi="Times New Roman" w:cs="Times New Roman"/>
                <w:sz w:val="24"/>
                <w:szCs w:val="24"/>
                <w:rtl/>
                <w:lang w:val="en-US" w:bidi="ar-IQ"/>
              </w:rPr>
            </w:pPr>
            <w:r w:rsidRPr="00DC6D95">
              <w:rPr>
                <w:rFonts w:ascii="Times New Roman" w:hAnsi="Times New Roman" w:cs="Times New Roman"/>
                <w:sz w:val="24"/>
                <w:szCs w:val="24"/>
                <w:lang w:val="en-US"/>
              </w:rPr>
              <w:t>Sputum</w:t>
            </w:r>
          </w:p>
        </w:tc>
      </w:tr>
      <w:tr w:rsidR="00DC6D95" w:rsidRPr="00DC6D95" w14:paraId="5BBB0DD3" w14:textId="77777777" w:rsidTr="00861028">
        <w:tc>
          <w:tcPr>
            <w:tcW w:w="2130" w:type="dxa"/>
          </w:tcPr>
          <w:p w14:paraId="57C58CBD" w14:textId="77777777" w:rsidR="00DC6D95" w:rsidRPr="00DC6D95" w:rsidRDefault="00DC6D95" w:rsidP="00DC6D95">
            <w:pPr>
              <w:spacing w:after="0"/>
              <w:jc w:val="both"/>
              <w:rPr>
                <w:rFonts w:ascii="Times New Roman" w:hAnsi="Times New Roman" w:cs="Times New Roman"/>
                <w:sz w:val="24"/>
                <w:szCs w:val="24"/>
                <w:rtl/>
                <w:lang w:val="en-US" w:bidi="ar-IQ"/>
              </w:rPr>
            </w:pPr>
            <w:r w:rsidRPr="00DC6D95">
              <w:rPr>
                <w:rFonts w:ascii="Times New Roman" w:hAnsi="Times New Roman" w:cs="Times New Roman"/>
                <w:sz w:val="24"/>
                <w:szCs w:val="24"/>
                <w:lang w:val="en-US"/>
              </w:rPr>
              <w:t>11(16.9%)</w:t>
            </w:r>
          </w:p>
        </w:tc>
        <w:tc>
          <w:tcPr>
            <w:tcW w:w="2130" w:type="dxa"/>
          </w:tcPr>
          <w:p w14:paraId="50B51144" w14:textId="77777777" w:rsidR="00DC6D95" w:rsidRPr="00DC6D95" w:rsidRDefault="00DC6D95" w:rsidP="00DC6D95">
            <w:pPr>
              <w:spacing w:after="0"/>
              <w:jc w:val="both"/>
              <w:rPr>
                <w:rFonts w:ascii="Times New Roman" w:hAnsi="Times New Roman" w:cs="Times New Roman"/>
                <w:sz w:val="24"/>
                <w:szCs w:val="24"/>
                <w:lang w:val="en-US"/>
              </w:rPr>
            </w:pPr>
            <w:r w:rsidRPr="00DC6D95">
              <w:rPr>
                <w:rFonts w:ascii="Times New Roman" w:hAnsi="Times New Roman" w:cs="Times New Roman"/>
                <w:sz w:val="24"/>
                <w:szCs w:val="24"/>
                <w:lang w:val="en-US"/>
              </w:rPr>
              <w:t>0</w:t>
            </w:r>
          </w:p>
        </w:tc>
        <w:tc>
          <w:tcPr>
            <w:tcW w:w="2131" w:type="dxa"/>
          </w:tcPr>
          <w:p w14:paraId="4D64390A" w14:textId="77777777" w:rsidR="00DC6D95" w:rsidRPr="00DC6D95" w:rsidRDefault="00DC6D95" w:rsidP="00DC6D95">
            <w:pPr>
              <w:spacing w:after="0"/>
              <w:jc w:val="both"/>
              <w:rPr>
                <w:rFonts w:ascii="Times New Roman" w:hAnsi="Times New Roman" w:cs="Times New Roman"/>
                <w:sz w:val="24"/>
                <w:szCs w:val="24"/>
                <w:lang w:val="en-US"/>
              </w:rPr>
            </w:pPr>
            <w:r w:rsidRPr="00DC6D95">
              <w:rPr>
                <w:rFonts w:ascii="Times New Roman" w:hAnsi="Times New Roman" w:cs="Times New Roman"/>
                <w:sz w:val="24"/>
                <w:szCs w:val="24"/>
                <w:lang w:val="en-US"/>
              </w:rPr>
              <w:t xml:space="preserve"> 11(16.9%)</w:t>
            </w:r>
          </w:p>
        </w:tc>
        <w:tc>
          <w:tcPr>
            <w:tcW w:w="2930" w:type="dxa"/>
            <w:shd w:val="clear" w:color="auto" w:fill="D5DCE4" w:themeFill="text2" w:themeFillTint="33"/>
          </w:tcPr>
          <w:p w14:paraId="18ED1E96" w14:textId="77777777" w:rsidR="00DC6D95" w:rsidRPr="00DC6D95" w:rsidRDefault="00DC6D95" w:rsidP="00DC6D95">
            <w:pPr>
              <w:spacing w:after="0"/>
              <w:jc w:val="both"/>
              <w:rPr>
                <w:rFonts w:ascii="Times New Roman" w:hAnsi="Times New Roman" w:cs="Times New Roman"/>
                <w:sz w:val="24"/>
                <w:szCs w:val="24"/>
                <w:rtl/>
                <w:lang w:val="en-US" w:bidi="ar-IQ"/>
              </w:rPr>
            </w:pPr>
            <w:r w:rsidRPr="00DC6D95">
              <w:rPr>
                <w:rFonts w:ascii="Times New Roman" w:hAnsi="Times New Roman" w:cs="Times New Roman"/>
                <w:sz w:val="24"/>
                <w:szCs w:val="24"/>
                <w:lang w:val="en-US"/>
              </w:rPr>
              <w:t xml:space="preserve"> Burn exudate </w:t>
            </w:r>
          </w:p>
        </w:tc>
      </w:tr>
      <w:tr w:rsidR="00DC6D95" w:rsidRPr="00DC6D95" w14:paraId="06062346" w14:textId="77777777" w:rsidTr="00861028">
        <w:tc>
          <w:tcPr>
            <w:tcW w:w="2130" w:type="dxa"/>
          </w:tcPr>
          <w:p w14:paraId="320E2D5F" w14:textId="77777777" w:rsidR="00DC6D95" w:rsidRPr="00DC6D95" w:rsidRDefault="00DC6D95" w:rsidP="00DC6D95">
            <w:pPr>
              <w:spacing w:after="0"/>
              <w:jc w:val="both"/>
              <w:rPr>
                <w:rFonts w:ascii="Times New Roman" w:hAnsi="Times New Roman" w:cs="Times New Roman"/>
                <w:sz w:val="24"/>
                <w:szCs w:val="24"/>
                <w:rtl/>
                <w:lang w:val="en-US" w:bidi="ar-IQ"/>
              </w:rPr>
            </w:pPr>
            <w:r w:rsidRPr="00DC6D95">
              <w:rPr>
                <w:rFonts w:ascii="Times New Roman" w:hAnsi="Times New Roman" w:cs="Times New Roman"/>
                <w:sz w:val="24"/>
                <w:szCs w:val="24"/>
                <w:lang w:val="en-US"/>
              </w:rPr>
              <w:t>8(12.3%)</w:t>
            </w:r>
          </w:p>
        </w:tc>
        <w:tc>
          <w:tcPr>
            <w:tcW w:w="2130" w:type="dxa"/>
          </w:tcPr>
          <w:p w14:paraId="64EF678E" w14:textId="77777777" w:rsidR="00DC6D95" w:rsidRPr="00DC6D95" w:rsidRDefault="00DC6D95" w:rsidP="00DC6D95">
            <w:pPr>
              <w:spacing w:after="0"/>
              <w:jc w:val="both"/>
              <w:rPr>
                <w:rFonts w:ascii="Times New Roman" w:hAnsi="Times New Roman" w:cs="Times New Roman"/>
                <w:sz w:val="24"/>
                <w:szCs w:val="24"/>
                <w:lang w:val="en-US"/>
              </w:rPr>
            </w:pPr>
            <w:r w:rsidRPr="00DC6D95">
              <w:rPr>
                <w:rFonts w:ascii="Times New Roman" w:hAnsi="Times New Roman" w:cs="Times New Roman"/>
                <w:sz w:val="24"/>
                <w:szCs w:val="24"/>
                <w:lang w:val="en-US"/>
              </w:rPr>
              <w:t>8(12.3%)</w:t>
            </w:r>
          </w:p>
        </w:tc>
        <w:tc>
          <w:tcPr>
            <w:tcW w:w="2131" w:type="dxa"/>
          </w:tcPr>
          <w:p w14:paraId="4F64AED1" w14:textId="77777777" w:rsidR="00DC6D95" w:rsidRPr="00DC6D95" w:rsidRDefault="00DC6D95" w:rsidP="00DC6D95">
            <w:pPr>
              <w:spacing w:after="0"/>
              <w:jc w:val="both"/>
              <w:rPr>
                <w:rFonts w:ascii="Times New Roman" w:hAnsi="Times New Roman" w:cs="Times New Roman"/>
                <w:sz w:val="24"/>
                <w:szCs w:val="24"/>
                <w:lang w:val="en-US"/>
              </w:rPr>
            </w:pPr>
            <w:r w:rsidRPr="00DC6D95">
              <w:rPr>
                <w:rFonts w:ascii="Times New Roman" w:hAnsi="Times New Roman" w:cs="Times New Roman"/>
                <w:sz w:val="24"/>
                <w:szCs w:val="24"/>
                <w:lang w:val="en-US"/>
              </w:rPr>
              <w:t>0</w:t>
            </w:r>
          </w:p>
        </w:tc>
        <w:tc>
          <w:tcPr>
            <w:tcW w:w="2930" w:type="dxa"/>
            <w:shd w:val="clear" w:color="auto" w:fill="D5DCE4" w:themeFill="text2" w:themeFillTint="33"/>
          </w:tcPr>
          <w:p w14:paraId="649367E8" w14:textId="77777777" w:rsidR="00DC6D95" w:rsidRPr="00DC6D95" w:rsidRDefault="00DC6D95" w:rsidP="00DC6D95">
            <w:pPr>
              <w:spacing w:after="0"/>
              <w:jc w:val="both"/>
              <w:rPr>
                <w:rFonts w:ascii="Times New Roman" w:hAnsi="Times New Roman" w:cs="Times New Roman"/>
                <w:sz w:val="24"/>
                <w:szCs w:val="24"/>
                <w:rtl/>
                <w:lang w:val="en-US" w:bidi="ar-IQ"/>
              </w:rPr>
            </w:pPr>
            <w:r w:rsidRPr="00DC6D95">
              <w:rPr>
                <w:rFonts w:ascii="Times New Roman" w:hAnsi="Times New Roman" w:cs="Times New Roman"/>
                <w:sz w:val="24"/>
                <w:szCs w:val="24"/>
                <w:lang w:val="en-US"/>
              </w:rPr>
              <w:t>wound abscesses</w:t>
            </w:r>
          </w:p>
        </w:tc>
      </w:tr>
      <w:tr w:rsidR="00DC6D95" w:rsidRPr="00DC6D95" w14:paraId="2520610E" w14:textId="77777777" w:rsidTr="00861028">
        <w:tc>
          <w:tcPr>
            <w:tcW w:w="2130" w:type="dxa"/>
          </w:tcPr>
          <w:p w14:paraId="3483EECD" w14:textId="77777777" w:rsidR="00DC6D95" w:rsidRPr="00DC6D95" w:rsidRDefault="00DC6D95" w:rsidP="00DC6D95">
            <w:pPr>
              <w:spacing w:after="0"/>
              <w:jc w:val="both"/>
              <w:rPr>
                <w:rFonts w:ascii="Times New Roman" w:hAnsi="Times New Roman" w:cs="Times New Roman"/>
                <w:sz w:val="24"/>
                <w:szCs w:val="24"/>
                <w:rtl/>
                <w:lang w:val="en-US" w:bidi="ar-IQ"/>
              </w:rPr>
            </w:pPr>
            <w:r w:rsidRPr="00DC6D95">
              <w:rPr>
                <w:rFonts w:ascii="Times New Roman" w:hAnsi="Times New Roman" w:cs="Times New Roman"/>
                <w:sz w:val="24"/>
                <w:szCs w:val="24"/>
                <w:lang w:val="en-US"/>
              </w:rPr>
              <w:t>7(10.7%)</w:t>
            </w:r>
          </w:p>
        </w:tc>
        <w:tc>
          <w:tcPr>
            <w:tcW w:w="2130" w:type="dxa"/>
          </w:tcPr>
          <w:p w14:paraId="446CF50E" w14:textId="77777777" w:rsidR="00DC6D95" w:rsidRPr="00DC6D95" w:rsidRDefault="00DC6D95" w:rsidP="00DC6D95">
            <w:pPr>
              <w:spacing w:after="0"/>
              <w:jc w:val="both"/>
              <w:rPr>
                <w:rFonts w:ascii="Times New Roman" w:hAnsi="Times New Roman" w:cs="Times New Roman"/>
                <w:sz w:val="24"/>
                <w:szCs w:val="24"/>
                <w:lang w:val="en-US"/>
              </w:rPr>
            </w:pPr>
            <w:r w:rsidRPr="00DC6D95">
              <w:rPr>
                <w:rFonts w:ascii="Times New Roman" w:hAnsi="Times New Roman" w:cs="Times New Roman"/>
                <w:sz w:val="24"/>
                <w:szCs w:val="24"/>
                <w:lang w:val="en-US"/>
              </w:rPr>
              <w:t>1(2%)</w:t>
            </w:r>
          </w:p>
        </w:tc>
        <w:tc>
          <w:tcPr>
            <w:tcW w:w="2131" w:type="dxa"/>
          </w:tcPr>
          <w:p w14:paraId="2301F7F9" w14:textId="77777777" w:rsidR="00DC6D95" w:rsidRPr="00DC6D95" w:rsidRDefault="00DC6D95" w:rsidP="00DC6D95">
            <w:pPr>
              <w:spacing w:after="0"/>
              <w:jc w:val="both"/>
              <w:rPr>
                <w:rFonts w:ascii="Times New Roman" w:hAnsi="Times New Roman" w:cs="Times New Roman"/>
                <w:sz w:val="24"/>
                <w:szCs w:val="24"/>
                <w:lang w:val="en-US"/>
              </w:rPr>
            </w:pPr>
            <w:r w:rsidRPr="00DC6D95">
              <w:rPr>
                <w:rFonts w:ascii="Times New Roman" w:hAnsi="Times New Roman" w:cs="Times New Roman"/>
                <w:sz w:val="24"/>
                <w:szCs w:val="24"/>
                <w:lang w:val="en-US"/>
              </w:rPr>
              <w:t>6(9%)</w:t>
            </w:r>
          </w:p>
        </w:tc>
        <w:tc>
          <w:tcPr>
            <w:tcW w:w="2930" w:type="dxa"/>
            <w:shd w:val="clear" w:color="auto" w:fill="D5DCE4" w:themeFill="text2" w:themeFillTint="33"/>
          </w:tcPr>
          <w:p w14:paraId="1D92D5CA" w14:textId="77777777" w:rsidR="00DC6D95" w:rsidRPr="00DC6D95" w:rsidRDefault="00DC6D95" w:rsidP="00DC6D95">
            <w:pPr>
              <w:spacing w:after="0"/>
              <w:jc w:val="both"/>
              <w:rPr>
                <w:rFonts w:ascii="Times New Roman" w:hAnsi="Times New Roman" w:cs="Times New Roman"/>
                <w:sz w:val="24"/>
                <w:szCs w:val="24"/>
                <w:rtl/>
                <w:lang w:val="en-US" w:bidi="ar-IQ"/>
              </w:rPr>
            </w:pPr>
            <w:r w:rsidRPr="00DC6D95">
              <w:rPr>
                <w:rFonts w:ascii="Times New Roman" w:hAnsi="Times New Roman" w:cs="Times New Roman" w:hint="cs"/>
                <w:sz w:val="24"/>
                <w:szCs w:val="24"/>
                <w:rtl/>
                <w:lang w:val="en-US" w:bidi="ar-IQ"/>
              </w:rPr>
              <w:t xml:space="preserve">  </w:t>
            </w:r>
            <w:r w:rsidRPr="00DC6D95">
              <w:rPr>
                <w:rFonts w:ascii="Times New Roman" w:hAnsi="Times New Roman" w:cs="Times New Roman"/>
                <w:sz w:val="24"/>
                <w:szCs w:val="24"/>
                <w:lang w:val="en-US"/>
              </w:rPr>
              <w:t>Blood</w:t>
            </w:r>
          </w:p>
        </w:tc>
      </w:tr>
      <w:tr w:rsidR="00DC6D95" w:rsidRPr="00DC6D95" w14:paraId="142DCCC6" w14:textId="77777777" w:rsidTr="00861028">
        <w:tc>
          <w:tcPr>
            <w:tcW w:w="2130" w:type="dxa"/>
          </w:tcPr>
          <w:p w14:paraId="6638122D" w14:textId="77777777" w:rsidR="00DC6D95" w:rsidRPr="00DC6D95" w:rsidRDefault="00DC6D95" w:rsidP="00DC6D95">
            <w:pPr>
              <w:spacing w:after="0"/>
              <w:jc w:val="both"/>
              <w:rPr>
                <w:rFonts w:ascii="Times New Roman" w:hAnsi="Times New Roman" w:cs="Times New Roman"/>
                <w:sz w:val="24"/>
                <w:szCs w:val="24"/>
                <w:rtl/>
                <w:lang w:val="en-US" w:bidi="ar-IQ"/>
              </w:rPr>
            </w:pPr>
            <w:r w:rsidRPr="00DC6D95">
              <w:rPr>
                <w:rFonts w:ascii="Times New Roman" w:hAnsi="Times New Roman" w:cs="Times New Roman"/>
                <w:sz w:val="24"/>
                <w:szCs w:val="24"/>
                <w:lang w:val="en-US"/>
              </w:rPr>
              <w:t>4(6.1%)</w:t>
            </w:r>
          </w:p>
        </w:tc>
        <w:tc>
          <w:tcPr>
            <w:tcW w:w="2130" w:type="dxa"/>
          </w:tcPr>
          <w:p w14:paraId="101E3C1D" w14:textId="77777777" w:rsidR="00DC6D95" w:rsidRPr="00DC6D95" w:rsidRDefault="00DC6D95" w:rsidP="00DC6D95">
            <w:pPr>
              <w:spacing w:after="0"/>
              <w:jc w:val="both"/>
              <w:rPr>
                <w:rFonts w:ascii="Times New Roman" w:hAnsi="Times New Roman" w:cs="Times New Roman"/>
                <w:sz w:val="24"/>
                <w:szCs w:val="24"/>
                <w:lang w:val="en-US"/>
              </w:rPr>
            </w:pPr>
            <w:r w:rsidRPr="00DC6D95">
              <w:rPr>
                <w:rFonts w:ascii="Times New Roman" w:hAnsi="Times New Roman" w:cs="Times New Roman"/>
                <w:sz w:val="24"/>
                <w:szCs w:val="24"/>
                <w:lang w:val="en-US"/>
              </w:rPr>
              <w:t>0</w:t>
            </w:r>
          </w:p>
        </w:tc>
        <w:tc>
          <w:tcPr>
            <w:tcW w:w="2131" w:type="dxa"/>
          </w:tcPr>
          <w:p w14:paraId="72F4F05C" w14:textId="77777777" w:rsidR="00DC6D95" w:rsidRPr="00DC6D95" w:rsidRDefault="00DC6D95" w:rsidP="00DC6D95">
            <w:pPr>
              <w:spacing w:after="0"/>
              <w:jc w:val="both"/>
              <w:rPr>
                <w:rFonts w:ascii="Times New Roman" w:hAnsi="Times New Roman" w:cs="Times New Roman"/>
                <w:sz w:val="24"/>
                <w:szCs w:val="24"/>
                <w:lang w:val="en-US"/>
              </w:rPr>
            </w:pPr>
            <w:r w:rsidRPr="00DC6D95">
              <w:rPr>
                <w:rFonts w:ascii="Times New Roman" w:hAnsi="Times New Roman" w:cs="Times New Roman"/>
                <w:sz w:val="24"/>
                <w:szCs w:val="24"/>
                <w:lang w:val="en-US"/>
              </w:rPr>
              <w:t>4(6.1%)</w:t>
            </w:r>
          </w:p>
        </w:tc>
        <w:tc>
          <w:tcPr>
            <w:tcW w:w="2930" w:type="dxa"/>
            <w:shd w:val="clear" w:color="auto" w:fill="D5DCE4" w:themeFill="text2" w:themeFillTint="33"/>
          </w:tcPr>
          <w:p w14:paraId="39B5F2BB" w14:textId="77777777" w:rsidR="00DC6D95" w:rsidRPr="00DC6D95" w:rsidRDefault="00DC6D95" w:rsidP="00DC6D95">
            <w:pPr>
              <w:spacing w:after="0"/>
              <w:jc w:val="both"/>
              <w:rPr>
                <w:rFonts w:ascii="Times New Roman" w:hAnsi="Times New Roman" w:cs="Times New Roman"/>
                <w:sz w:val="24"/>
                <w:szCs w:val="24"/>
                <w:rtl/>
                <w:lang w:val="en-US" w:bidi="ar-IQ"/>
              </w:rPr>
            </w:pPr>
            <w:r w:rsidRPr="00DC6D95">
              <w:rPr>
                <w:rFonts w:ascii="Times New Roman" w:hAnsi="Times New Roman" w:cs="Times New Roman"/>
                <w:sz w:val="24"/>
                <w:szCs w:val="24"/>
                <w:lang w:val="en-US"/>
              </w:rPr>
              <w:t>Buccal swab</w:t>
            </w:r>
          </w:p>
        </w:tc>
      </w:tr>
      <w:tr w:rsidR="00DC6D95" w:rsidRPr="00DC6D95" w14:paraId="667B9D91" w14:textId="77777777" w:rsidTr="00861028">
        <w:tc>
          <w:tcPr>
            <w:tcW w:w="2130" w:type="dxa"/>
          </w:tcPr>
          <w:p w14:paraId="3C157D6E" w14:textId="77777777" w:rsidR="00DC6D95" w:rsidRPr="00DC6D95" w:rsidRDefault="00DC6D95" w:rsidP="00DC6D95">
            <w:pPr>
              <w:spacing w:after="0"/>
              <w:jc w:val="both"/>
              <w:rPr>
                <w:rFonts w:ascii="Times New Roman" w:hAnsi="Times New Roman" w:cs="Times New Roman"/>
                <w:sz w:val="24"/>
                <w:szCs w:val="24"/>
                <w:lang w:val="en-US"/>
              </w:rPr>
            </w:pPr>
            <w:r w:rsidRPr="00DC6D95">
              <w:rPr>
                <w:rFonts w:ascii="Times New Roman" w:hAnsi="Times New Roman" w:cs="Times New Roman"/>
                <w:sz w:val="24"/>
                <w:szCs w:val="24"/>
                <w:lang w:val="en-US"/>
              </w:rPr>
              <w:t>3(4.6%)</w:t>
            </w:r>
          </w:p>
        </w:tc>
        <w:tc>
          <w:tcPr>
            <w:tcW w:w="2130" w:type="dxa"/>
          </w:tcPr>
          <w:p w14:paraId="1F79B2F7" w14:textId="77777777" w:rsidR="00DC6D95" w:rsidRPr="00DC6D95" w:rsidRDefault="00DC6D95" w:rsidP="00DC6D95">
            <w:pPr>
              <w:spacing w:after="0"/>
              <w:jc w:val="both"/>
              <w:rPr>
                <w:rFonts w:ascii="Times New Roman" w:hAnsi="Times New Roman" w:cs="Times New Roman"/>
                <w:sz w:val="24"/>
                <w:szCs w:val="24"/>
                <w:lang w:val="en-US"/>
              </w:rPr>
            </w:pPr>
            <w:r w:rsidRPr="00DC6D95">
              <w:rPr>
                <w:rFonts w:ascii="Times New Roman" w:hAnsi="Times New Roman" w:cs="Times New Roman"/>
                <w:sz w:val="24"/>
                <w:szCs w:val="24"/>
                <w:lang w:val="en-US"/>
              </w:rPr>
              <w:t>1(2%)</w:t>
            </w:r>
          </w:p>
        </w:tc>
        <w:tc>
          <w:tcPr>
            <w:tcW w:w="2131" w:type="dxa"/>
          </w:tcPr>
          <w:p w14:paraId="1AD36495" w14:textId="77777777" w:rsidR="00DC6D95" w:rsidRPr="00DC6D95" w:rsidRDefault="00DC6D95" w:rsidP="00DC6D95">
            <w:pPr>
              <w:spacing w:after="0"/>
              <w:jc w:val="both"/>
              <w:rPr>
                <w:rFonts w:ascii="Times New Roman" w:hAnsi="Times New Roman" w:cs="Times New Roman"/>
                <w:sz w:val="24"/>
                <w:szCs w:val="24"/>
                <w:lang w:val="en-US"/>
              </w:rPr>
            </w:pPr>
            <w:r w:rsidRPr="00DC6D95">
              <w:rPr>
                <w:rFonts w:ascii="Times New Roman" w:hAnsi="Times New Roman" w:cs="Times New Roman"/>
                <w:sz w:val="24"/>
                <w:szCs w:val="24"/>
                <w:lang w:val="en-US"/>
              </w:rPr>
              <w:t>2(3%)</w:t>
            </w:r>
          </w:p>
        </w:tc>
        <w:tc>
          <w:tcPr>
            <w:tcW w:w="2930" w:type="dxa"/>
            <w:shd w:val="clear" w:color="auto" w:fill="D5DCE4" w:themeFill="text2" w:themeFillTint="33"/>
          </w:tcPr>
          <w:p w14:paraId="3AC65A1B" w14:textId="77777777" w:rsidR="00DC6D95" w:rsidRPr="00DC6D95" w:rsidRDefault="00DC6D95" w:rsidP="00DC6D95">
            <w:pPr>
              <w:spacing w:after="0"/>
              <w:jc w:val="both"/>
              <w:rPr>
                <w:rFonts w:ascii="Times New Roman" w:hAnsi="Times New Roman" w:cs="Times New Roman"/>
                <w:sz w:val="24"/>
                <w:szCs w:val="24"/>
                <w:rtl/>
                <w:lang w:val="en-US" w:bidi="ar-IQ"/>
              </w:rPr>
            </w:pPr>
            <w:r w:rsidRPr="00DC6D95">
              <w:rPr>
                <w:rFonts w:ascii="Times New Roman" w:hAnsi="Times New Roman" w:cs="Times New Roman"/>
                <w:sz w:val="24"/>
                <w:szCs w:val="24"/>
                <w:lang w:val="en-US"/>
              </w:rPr>
              <w:t xml:space="preserve">urine  </w:t>
            </w:r>
          </w:p>
        </w:tc>
      </w:tr>
      <w:tr w:rsidR="00DC6D95" w:rsidRPr="00DC6D95" w14:paraId="118AC72B" w14:textId="77777777" w:rsidTr="00861028">
        <w:tc>
          <w:tcPr>
            <w:tcW w:w="2130" w:type="dxa"/>
          </w:tcPr>
          <w:p w14:paraId="2F58A2C3" w14:textId="77777777" w:rsidR="00DC6D95" w:rsidRPr="00DC6D95" w:rsidRDefault="00DC6D95" w:rsidP="00DC6D95">
            <w:pPr>
              <w:spacing w:after="0"/>
              <w:jc w:val="both"/>
              <w:rPr>
                <w:rFonts w:ascii="Times New Roman" w:hAnsi="Times New Roman" w:cs="Times New Roman"/>
                <w:sz w:val="24"/>
                <w:szCs w:val="24"/>
                <w:lang w:val="en-US"/>
              </w:rPr>
            </w:pPr>
            <w:r w:rsidRPr="00DC6D95">
              <w:rPr>
                <w:rFonts w:ascii="Times New Roman" w:hAnsi="Times New Roman" w:cs="Times New Roman"/>
                <w:sz w:val="24"/>
                <w:szCs w:val="24"/>
                <w:lang w:val="en-US"/>
              </w:rPr>
              <w:t>1(1.5%)</w:t>
            </w:r>
          </w:p>
        </w:tc>
        <w:tc>
          <w:tcPr>
            <w:tcW w:w="2130" w:type="dxa"/>
          </w:tcPr>
          <w:p w14:paraId="7668D992" w14:textId="77777777" w:rsidR="00DC6D95" w:rsidRPr="00DC6D95" w:rsidRDefault="00DC6D95" w:rsidP="00DC6D95">
            <w:pPr>
              <w:spacing w:after="0"/>
              <w:jc w:val="both"/>
              <w:rPr>
                <w:rFonts w:ascii="Times New Roman" w:hAnsi="Times New Roman" w:cs="Times New Roman"/>
                <w:sz w:val="24"/>
                <w:szCs w:val="24"/>
                <w:lang w:val="en-US"/>
              </w:rPr>
            </w:pPr>
            <w:r w:rsidRPr="00DC6D95">
              <w:rPr>
                <w:rFonts w:ascii="Times New Roman" w:hAnsi="Times New Roman" w:cs="Times New Roman"/>
                <w:sz w:val="24"/>
                <w:szCs w:val="24"/>
                <w:lang w:val="en-US"/>
              </w:rPr>
              <w:t>0</w:t>
            </w:r>
          </w:p>
        </w:tc>
        <w:tc>
          <w:tcPr>
            <w:tcW w:w="2131" w:type="dxa"/>
          </w:tcPr>
          <w:p w14:paraId="2F6FA1DD" w14:textId="77777777" w:rsidR="00DC6D95" w:rsidRPr="00DC6D95" w:rsidRDefault="00DC6D95" w:rsidP="00DC6D95">
            <w:pPr>
              <w:spacing w:after="0"/>
              <w:jc w:val="both"/>
              <w:rPr>
                <w:rFonts w:ascii="Times New Roman" w:hAnsi="Times New Roman" w:cs="Times New Roman"/>
                <w:sz w:val="24"/>
                <w:szCs w:val="24"/>
                <w:rtl/>
                <w:lang w:val="en-US" w:bidi="ar-IQ"/>
              </w:rPr>
            </w:pPr>
            <w:r w:rsidRPr="00DC6D95">
              <w:rPr>
                <w:rFonts w:ascii="Times New Roman" w:hAnsi="Times New Roman" w:cs="Times New Roman"/>
                <w:sz w:val="24"/>
                <w:szCs w:val="24"/>
                <w:lang w:val="en-US"/>
              </w:rPr>
              <w:t>1(1.5%)</w:t>
            </w:r>
          </w:p>
        </w:tc>
        <w:tc>
          <w:tcPr>
            <w:tcW w:w="2930" w:type="dxa"/>
            <w:shd w:val="clear" w:color="auto" w:fill="D5DCE4" w:themeFill="text2" w:themeFillTint="33"/>
          </w:tcPr>
          <w:p w14:paraId="68A15D72" w14:textId="77777777" w:rsidR="00DC6D95" w:rsidRPr="00DC6D95" w:rsidRDefault="00DC6D95" w:rsidP="00DC6D95">
            <w:pPr>
              <w:spacing w:after="0"/>
              <w:jc w:val="both"/>
              <w:rPr>
                <w:rFonts w:ascii="Times New Roman" w:hAnsi="Times New Roman" w:cs="Times New Roman"/>
                <w:sz w:val="24"/>
                <w:szCs w:val="24"/>
                <w:lang w:val="en-US"/>
              </w:rPr>
            </w:pPr>
            <w:r w:rsidRPr="00DC6D95">
              <w:rPr>
                <w:rFonts w:ascii="Times New Roman" w:hAnsi="Times New Roman" w:cs="Times New Roman"/>
                <w:sz w:val="24"/>
                <w:szCs w:val="24"/>
                <w:lang w:val="en-US"/>
              </w:rPr>
              <w:t>pus</w:t>
            </w:r>
          </w:p>
        </w:tc>
      </w:tr>
      <w:tr w:rsidR="00DC6D95" w:rsidRPr="00DC6D95" w14:paraId="7EC7276E" w14:textId="77777777" w:rsidTr="00861028">
        <w:tc>
          <w:tcPr>
            <w:tcW w:w="2130" w:type="dxa"/>
            <w:shd w:val="clear" w:color="auto" w:fill="auto"/>
          </w:tcPr>
          <w:p w14:paraId="14076D8D" w14:textId="77777777" w:rsidR="00DC6D95" w:rsidRPr="00DC6D95" w:rsidRDefault="00DC6D95" w:rsidP="00DC6D95">
            <w:pPr>
              <w:spacing w:after="0"/>
              <w:jc w:val="both"/>
              <w:rPr>
                <w:rFonts w:ascii="Times New Roman" w:hAnsi="Times New Roman" w:cs="Times New Roman"/>
                <w:sz w:val="24"/>
                <w:szCs w:val="24"/>
                <w:rtl/>
                <w:lang w:val="en-US" w:bidi="ar-IQ"/>
              </w:rPr>
            </w:pPr>
            <w:r w:rsidRPr="00DC6D95">
              <w:rPr>
                <w:rFonts w:ascii="Times New Roman" w:hAnsi="Times New Roman" w:cs="Times New Roman"/>
                <w:sz w:val="24"/>
                <w:szCs w:val="24"/>
                <w:lang w:val="en-US"/>
              </w:rPr>
              <w:t>65(100%)</w:t>
            </w:r>
          </w:p>
        </w:tc>
        <w:tc>
          <w:tcPr>
            <w:tcW w:w="2130" w:type="dxa"/>
          </w:tcPr>
          <w:p w14:paraId="7C028526" w14:textId="77777777" w:rsidR="00DC6D95" w:rsidRPr="00DC6D95" w:rsidRDefault="00DC6D95" w:rsidP="00DC6D95">
            <w:pPr>
              <w:spacing w:after="0"/>
              <w:jc w:val="both"/>
              <w:rPr>
                <w:rFonts w:ascii="Times New Roman" w:hAnsi="Times New Roman" w:cs="Times New Roman"/>
                <w:sz w:val="24"/>
                <w:szCs w:val="24"/>
                <w:lang w:val="en-US"/>
              </w:rPr>
            </w:pPr>
            <w:r w:rsidRPr="00DC6D95">
              <w:rPr>
                <w:rFonts w:ascii="Times New Roman" w:hAnsi="Times New Roman" w:cs="Times New Roman"/>
                <w:sz w:val="24"/>
                <w:szCs w:val="24"/>
                <w:lang w:val="en-US"/>
              </w:rPr>
              <w:t>34(52%)</w:t>
            </w:r>
          </w:p>
        </w:tc>
        <w:tc>
          <w:tcPr>
            <w:tcW w:w="2131" w:type="dxa"/>
          </w:tcPr>
          <w:p w14:paraId="07BAF539" w14:textId="77777777" w:rsidR="00DC6D95" w:rsidRPr="00DC6D95" w:rsidRDefault="00DC6D95" w:rsidP="00DC6D95">
            <w:pPr>
              <w:spacing w:after="0"/>
              <w:jc w:val="both"/>
              <w:rPr>
                <w:rFonts w:ascii="Times New Roman" w:hAnsi="Times New Roman" w:cs="Times New Roman"/>
                <w:sz w:val="24"/>
                <w:szCs w:val="24"/>
                <w:lang w:val="en-US"/>
              </w:rPr>
            </w:pPr>
            <w:r w:rsidRPr="00DC6D95">
              <w:rPr>
                <w:rFonts w:ascii="Times New Roman" w:hAnsi="Times New Roman" w:cs="Times New Roman"/>
                <w:sz w:val="24"/>
                <w:szCs w:val="24"/>
                <w:lang w:val="en-US"/>
              </w:rPr>
              <w:t>31(48%)</w:t>
            </w:r>
          </w:p>
        </w:tc>
        <w:tc>
          <w:tcPr>
            <w:tcW w:w="2930" w:type="dxa"/>
            <w:shd w:val="clear" w:color="auto" w:fill="D5DCE4" w:themeFill="text2" w:themeFillTint="33"/>
          </w:tcPr>
          <w:p w14:paraId="2A5E4D45" w14:textId="77777777" w:rsidR="00DC6D95" w:rsidRPr="00DC6D95" w:rsidRDefault="00DC6D95" w:rsidP="00DC6D95">
            <w:pPr>
              <w:spacing w:after="0"/>
              <w:jc w:val="both"/>
              <w:rPr>
                <w:rFonts w:ascii="Times New Roman" w:hAnsi="Times New Roman" w:cs="Times New Roman"/>
                <w:sz w:val="24"/>
                <w:szCs w:val="24"/>
                <w:lang w:val="en-US"/>
              </w:rPr>
            </w:pPr>
            <w:proofErr w:type="gramStart"/>
            <w:r w:rsidRPr="00DC6D95">
              <w:rPr>
                <w:rFonts w:ascii="Times New Roman" w:hAnsi="Times New Roman" w:cs="Times New Roman"/>
                <w:sz w:val="24"/>
                <w:szCs w:val="24"/>
                <w:lang w:val="en-US"/>
              </w:rPr>
              <w:t>Total(</w:t>
            </w:r>
            <w:proofErr w:type="gramEnd"/>
            <w:r w:rsidRPr="00DC6D95">
              <w:rPr>
                <w:rFonts w:ascii="Times New Roman" w:hAnsi="Times New Roman" w:cs="Times New Roman"/>
                <w:sz w:val="24"/>
                <w:szCs w:val="24"/>
                <w:lang w:val="en-US"/>
              </w:rPr>
              <w:t>%)</w:t>
            </w:r>
          </w:p>
        </w:tc>
      </w:tr>
    </w:tbl>
    <w:p w14:paraId="39409F39" w14:textId="77777777" w:rsidR="00DC6D95" w:rsidRDefault="00DC6D95" w:rsidP="00DC6D95">
      <w:pPr>
        <w:spacing w:after="0"/>
        <w:jc w:val="both"/>
        <w:rPr>
          <w:rFonts w:ascii="Times New Roman" w:hAnsi="Times New Roman" w:cs="Times New Roman"/>
          <w:sz w:val="24"/>
          <w:szCs w:val="24"/>
          <w:lang w:val="en-US"/>
        </w:rPr>
      </w:pPr>
    </w:p>
    <w:p w14:paraId="5201E2F1" w14:textId="77777777" w:rsidR="00DC6D95" w:rsidRDefault="00DC6D95" w:rsidP="00DC6D95">
      <w:pPr>
        <w:spacing w:after="0"/>
        <w:jc w:val="both"/>
        <w:rPr>
          <w:rFonts w:ascii="Times New Roman" w:hAnsi="Times New Roman" w:cs="Times New Roman"/>
          <w:sz w:val="24"/>
          <w:szCs w:val="24"/>
          <w:lang w:val="en-US"/>
        </w:rPr>
      </w:pPr>
    </w:p>
    <w:p w14:paraId="5FF2F4FC" w14:textId="77777777" w:rsidR="00DC6D95" w:rsidRDefault="00DC6D95" w:rsidP="00DC6D95">
      <w:pPr>
        <w:spacing w:after="0"/>
        <w:jc w:val="both"/>
        <w:rPr>
          <w:rFonts w:ascii="Times New Roman" w:hAnsi="Times New Roman" w:cs="Times New Roman"/>
          <w:b/>
          <w:bCs/>
          <w:sz w:val="24"/>
          <w:szCs w:val="24"/>
          <w:lang w:val="en-US"/>
        </w:rPr>
        <w:sectPr w:rsidR="00DC6D95" w:rsidSect="00D5111F">
          <w:type w:val="continuous"/>
          <w:pgSz w:w="11906" w:h="16838"/>
          <w:pgMar w:top="1134" w:right="1134" w:bottom="1134" w:left="1134" w:header="709" w:footer="709" w:gutter="0"/>
          <w:cols w:space="454"/>
          <w:titlePg/>
          <w:docGrid w:linePitch="360"/>
        </w:sectPr>
      </w:pPr>
    </w:p>
    <w:p w14:paraId="7F2915B6" w14:textId="12E11518" w:rsidR="00DC6D95" w:rsidRPr="00DC6D95" w:rsidRDefault="00DC6D95" w:rsidP="00DC6D95">
      <w:pPr>
        <w:spacing w:after="0"/>
        <w:jc w:val="both"/>
        <w:rPr>
          <w:rFonts w:ascii="Times New Roman" w:hAnsi="Times New Roman" w:cs="Times New Roman"/>
          <w:b/>
          <w:bCs/>
          <w:sz w:val="24"/>
          <w:szCs w:val="24"/>
          <w:lang w:val="en-US"/>
        </w:rPr>
      </w:pPr>
      <w:r w:rsidRPr="00DC6D95">
        <w:rPr>
          <w:rFonts w:ascii="Times New Roman" w:hAnsi="Times New Roman" w:cs="Times New Roman"/>
          <w:b/>
          <w:bCs/>
          <w:sz w:val="24"/>
          <w:szCs w:val="24"/>
          <w:lang w:val="en-US"/>
        </w:rPr>
        <w:t>Antibiotics</w:t>
      </w:r>
      <w:r w:rsidRPr="00DC6D95">
        <w:rPr>
          <w:rFonts w:ascii="Times New Roman" w:hAnsi="Times New Roman" w:cs="Times New Roman"/>
          <w:sz w:val="24"/>
          <w:szCs w:val="24"/>
          <w:lang w:val="en-US"/>
        </w:rPr>
        <w:t xml:space="preserve"> </w:t>
      </w:r>
      <w:r w:rsidRPr="00DC6D95">
        <w:rPr>
          <w:rFonts w:ascii="Times New Roman" w:hAnsi="Times New Roman" w:cs="Times New Roman"/>
          <w:b/>
          <w:bCs/>
          <w:sz w:val="24"/>
          <w:szCs w:val="24"/>
          <w:lang w:val="en-US"/>
        </w:rPr>
        <w:t xml:space="preserve">susceptibility patterns </w:t>
      </w:r>
    </w:p>
    <w:p w14:paraId="6632D64F" w14:textId="77777777" w:rsidR="00DC6D95" w:rsidRPr="00DC6D95" w:rsidRDefault="00DC6D95" w:rsidP="00DC6D95">
      <w:pPr>
        <w:spacing w:after="0"/>
        <w:jc w:val="both"/>
        <w:rPr>
          <w:rFonts w:ascii="Times New Roman" w:hAnsi="Times New Roman" w:cs="Times New Roman"/>
          <w:sz w:val="24"/>
          <w:szCs w:val="24"/>
          <w:lang w:val="en-US"/>
        </w:rPr>
      </w:pPr>
      <w:r w:rsidRPr="00DC6D95">
        <w:rPr>
          <w:rFonts w:ascii="Times New Roman" w:hAnsi="Times New Roman" w:cs="Times New Roman"/>
          <w:i/>
          <w:iCs/>
          <w:sz w:val="24"/>
          <w:szCs w:val="24"/>
          <w:lang w:val="en-US"/>
        </w:rPr>
        <w:t xml:space="preserve">     </w:t>
      </w:r>
      <w:proofErr w:type="spellStart"/>
      <w:proofErr w:type="gramStart"/>
      <w:r w:rsidRPr="00DC6D95">
        <w:rPr>
          <w:rFonts w:ascii="Times New Roman" w:hAnsi="Times New Roman" w:cs="Times New Roman"/>
          <w:i/>
          <w:iCs/>
          <w:sz w:val="24"/>
          <w:szCs w:val="24"/>
          <w:lang w:val="en-US"/>
        </w:rPr>
        <w:t>A.baumannii's</w:t>
      </w:r>
      <w:proofErr w:type="spellEnd"/>
      <w:proofErr w:type="gramEnd"/>
      <w:r w:rsidRPr="00DC6D95">
        <w:rPr>
          <w:rFonts w:ascii="Times New Roman" w:hAnsi="Times New Roman" w:cs="Times New Roman"/>
          <w:i/>
          <w:iCs/>
          <w:sz w:val="24"/>
          <w:szCs w:val="24"/>
          <w:lang w:val="en-US"/>
        </w:rPr>
        <w:t xml:space="preserve"> </w:t>
      </w:r>
      <w:r w:rsidRPr="00DC6D95">
        <w:rPr>
          <w:rFonts w:ascii="Times New Roman" w:hAnsi="Times New Roman" w:cs="Times New Roman"/>
          <w:sz w:val="24"/>
          <w:szCs w:val="24"/>
          <w:lang w:val="en-US"/>
        </w:rPr>
        <w:t xml:space="preserve">susceptibility to 22 antibiotics from nine different antimicrobial groups was evaluated. The findings showed that 100% of the specimens were completely resistant to </w:t>
      </w:r>
      <w:proofErr w:type="spellStart"/>
      <w:r w:rsidRPr="00DC6D95">
        <w:rPr>
          <w:rFonts w:ascii="Times New Roman" w:hAnsi="Times New Roman" w:cs="Times New Roman"/>
          <w:sz w:val="24"/>
          <w:szCs w:val="24"/>
          <w:lang w:val="en-US"/>
        </w:rPr>
        <w:t>pipracillin</w:t>
      </w:r>
      <w:proofErr w:type="spellEnd"/>
      <w:r w:rsidRPr="00DC6D95">
        <w:rPr>
          <w:rFonts w:ascii="Times New Roman" w:hAnsi="Times New Roman" w:cs="Times New Roman"/>
          <w:sz w:val="24"/>
          <w:szCs w:val="24"/>
          <w:lang w:val="en-US"/>
        </w:rPr>
        <w:t xml:space="preserve"> and ampicillin. The findings showed that 95% of ampicillin-sulbactam, 91% of </w:t>
      </w:r>
      <w:proofErr w:type="spellStart"/>
      <w:r w:rsidRPr="00DC6D95">
        <w:rPr>
          <w:rFonts w:ascii="Times New Roman" w:hAnsi="Times New Roman" w:cs="Times New Roman"/>
          <w:sz w:val="24"/>
          <w:szCs w:val="24"/>
          <w:lang w:val="en-US"/>
        </w:rPr>
        <w:t>pipracillin</w:t>
      </w:r>
      <w:proofErr w:type="spellEnd"/>
      <w:r w:rsidRPr="00DC6D95">
        <w:rPr>
          <w:rFonts w:ascii="Times New Roman" w:hAnsi="Times New Roman" w:cs="Times New Roman"/>
          <w:sz w:val="24"/>
          <w:szCs w:val="24"/>
          <w:lang w:val="en-US"/>
        </w:rPr>
        <w:t xml:space="preserve">-tazobactam, and 92% of ticarcillin-clavulanic acid combinations were resistant to beta-lactam combinations. </w:t>
      </w:r>
      <w:proofErr w:type="spellStart"/>
      <w:proofErr w:type="gramStart"/>
      <w:r w:rsidRPr="00DC6D95">
        <w:rPr>
          <w:rFonts w:ascii="Times New Roman" w:hAnsi="Times New Roman" w:cs="Times New Roman"/>
          <w:i/>
          <w:iCs/>
          <w:sz w:val="24"/>
          <w:szCs w:val="24"/>
          <w:lang w:val="en-US"/>
        </w:rPr>
        <w:t>A.baumannii</w:t>
      </w:r>
      <w:proofErr w:type="spellEnd"/>
      <w:proofErr w:type="gramEnd"/>
      <w:r w:rsidRPr="00DC6D95">
        <w:rPr>
          <w:rFonts w:ascii="Times New Roman" w:hAnsi="Times New Roman" w:cs="Times New Roman"/>
          <w:sz w:val="24"/>
          <w:szCs w:val="24"/>
          <w:lang w:val="en-US"/>
        </w:rPr>
        <w:t xml:space="preserve"> demonstrated a significant rate of resistance to cephalosporins III and IV in the current investigation, exhibiting rates of 95% for ceftazidime and 100% for cefotaxime, ceftriaxone, and cefepime. The resistance rates to carbapenem antibiotics were very high, at 98%, as opposed to 92% for imipenem and meropenem. correspondingly</w:t>
      </w:r>
      <w:r w:rsidRPr="00DC6D95">
        <w:rPr>
          <w:rFonts w:ascii="Times New Roman" w:hAnsi="Times New Roman" w:cs="Times New Roman"/>
          <w:sz w:val="24"/>
          <w:szCs w:val="24"/>
          <w:rtl/>
          <w:lang w:val="en-US" w:bidi="ar-IQ"/>
        </w:rPr>
        <w:t>.</w:t>
      </w:r>
    </w:p>
    <w:p w14:paraId="475483D1" w14:textId="77777777" w:rsidR="00DC6D95" w:rsidRPr="00DC6D95" w:rsidRDefault="00DC6D95" w:rsidP="00DC6D95">
      <w:pPr>
        <w:spacing w:after="0"/>
        <w:jc w:val="both"/>
        <w:rPr>
          <w:rFonts w:ascii="Times New Roman" w:hAnsi="Times New Roman" w:cs="Times New Roman"/>
          <w:sz w:val="24"/>
          <w:szCs w:val="24"/>
          <w:lang w:val="en-US"/>
        </w:rPr>
      </w:pPr>
      <w:r w:rsidRPr="00DC6D95">
        <w:rPr>
          <w:rFonts w:ascii="Times New Roman" w:hAnsi="Times New Roman" w:cs="Times New Roman"/>
          <w:sz w:val="24"/>
          <w:szCs w:val="24"/>
          <w:rtl/>
          <w:lang w:val="en-US" w:bidi="ar-IQ"/>
        </w:rPr>
        <w:t xml:space="preserve">         </w:t>
      </w:r>
      <w:r w:rsidRPr="00DC6D95">
        <w:rPr>
          <w:rFonts w:ascii="Times New Roman" w:hAnsi="Times New Roman" w:cs="Times New Roman"/>
          <w:sz w:val="24"/>
          <w:szCs w:val="24"/>
          <w:lang w:val="en-US"/>
        </w:rPr>
        <w:t xml:space="preserve">In addition to about 98% of </w:t>
      </w:r>
      <w:proofErr w:type="spellStart"/>
      <w:proofErr w:type="gramStart"/>
      <w:r w:rsidRPr="00DC6D95">
        <w:rPr>
          <w:rFonts w:ascii="Times New Roman" w:hAnsi="Times New Roman" w:cs="Times New Roman"/>
          <w:i/>
          <w:iCs/>
          <w:sz w:val="24"/>
          <w:szCs w:val="24"/>
          <w:lang w:val="en-US"/>
        </w:rPr>
        <w:t>A.baumannii</w:t>
      </w:r>
      <w:proofErr w:type="spellEnd"/>
      <w:proofErr w:type="gramEnd"/>
      <w:r w:rsidRPr="00DC6D95">
        <w:rPr>
          <w:rFonts w:ascii="Times New Roman" w:hAnsi="Times New Roman" w:cs="Times New Roman"/>
          <w:sz w:val="24"/>
          <w:szCs w:val="24"/>
          <w:lang w:val="en-US"/>
        </w:rPr>
        <w:t xml:space="preserve"> were resistant to amikacin, 91% to gentamicin, 77% to tobramycin, and 55% to </w:t>
      </w:r>
      <w:proofErr w:type="spellStart"/>
      <w:r w:rsidRPr="00DC6D95">
        <w:rPr>
          <w:rFonts w:ascii="Times New Roman" w:hAnsi="Times New Roman" w:cs="Times New Roman"/>
          <w:sz w:val="24"/>
          <w:szCs w:val="24"/>
          <w:lang w:val="en-US"/>
        </w:rPr>
        <w:t>netilimicin</w:t>
      </w:r>
      <w:proofErr w:type="spellEnd"/>
      <w:r w:rsidRPr="00DC6D95">
        <w:rPr>
          <w:rFonts w:ascii="Times New Roman" w:hAnsi="Times New Roman" w:cs="Times New Roman"/>
          <w:sz w:val="24"/>
          <w:szCs w:val="24"/>
          <w:lang w:val="en-US"/>
        </w:rPr>
        <w:t xml:space="preserve"> when it came to aminoglycoside antibiotics. For </w:t>
      </w:r>
      <w:proofErr w:type="spellStart"/>
      <w:r w:rsidRPr="00DC6D95">
        <w:rPr>
          <w:rFonts w:ascii="Times New Roman" w:hAnsi="Times New Roman" w:cs="Times New Roman"/>
          <w:sz w:val="24"/>
          <w:szCs w:val="24"/>
          <w:lang w:val="en-US"/>
        </w:rPr>
        <w:t>tetracyclin</w:t>
      </w:r>
      <w:proofErr w:type="spellEnd"/>
      <w:r w:rsidRPr="00DC6D95">
        <w:rPr>
          <w:rFonts w:ascii="Times New Roman" w:hAnsi="Times New Roman" w:cs="Times New Roman"/>
          <w:sz w:val="24"/>
          <w:szCs w:val="24"/>
          <w:lang w:val="en-US"/>
        </w:rPr>
        <w:t xml:space="preserve"> class that </w:t>
      </w:r>
      <w:proofErr w:type="spellStart"/>
      <w:r w:rsidRPr="00DC6D95">
        <w:rPr>
          <w:rFonts w:ascii="Times New Roman" w:hAnsi="Times New Roman" w:cs="Times New Roman"/>
          <w:sz w:val="24"/>
          <w:szCs w:val="24"/>
          <w:lang w:val="en-US"/>
        </w:rPr>
        <w:t>incloud</w:t>
      </w:r>
      <w:proofErr w:type="spellEnd"/>
      <w:r w:rsidRPr="00DC6D95">
        <w:rPr>
          <w:rFonts w:ascii="Times New Roman" w:hAnsi="Times New Roman" w:cs="Times New Roman"/>
          <w:sz w:val="24"/>
          <w:szCs w:val="24"/>
          <w:lang w:val="en-US"/>
        </w:rPr>
        <w:t xml:space="preserve"> both doxycycline and minocycline, resistance rates were 40%, 20% respectively. 94% of ciprofloxacin, 92% of </w:t>
      </w:r>
      <w:r w:rsidRPr="00DC6D95">
        <w:rPr>
          <w:rFonts w:ascii="Times New Roman" w:hAnsi="Times New Roman" w:cs="Times New Roman"/>
          <w:sz w:val="24"/>
          <w:szCs w:val="24"/>
          <w:lang w:val="en-US"/>
        </w:rPr>
        <w:t xml:space="preserve">levofloxacin, and 28% of </w:t>
      </w:r>
      <w:proofErr w:type="spellStart"/>
      <w:r w:rsidRPr="00DC6D95">
        <w:rPr>
          <w:rFonts w:ascii="Times New Roman" w:hAnsi="Times New Roman" w:cs="Times New Roman"/>
          <w:sz w:val="24"/>
          <w:szCs w:val="24"/>
          <w:lang w:val="en-US"/>
        </w:rPr>
        <w:t>gatifloxacin</w:t>
      </w:r>
      <w:proofErr w:type="spellEnd"/>
      <w:r w:rsidRPr="00DC6D95">
        <w:rPr>
          <w:rFonts w:ascii="Times New Roman" w:hAnsi="Times New Roman" w:cs="Times New Roman"/>
          <w:sz w:val="24"/>
          <w:szCs w:val="24"/>
          <w:lang w:val="en-US"/>
        </w:rPr>
        <w:t xml:space="preserve"> were resistant to fluoroquinolones. colistin had a resistance rate of 71% and trimethoprim/sulfamethoxazole exhibited a resistance rate of 92%.</w:t>
      </w:r>
    </w:p>
    <w:p w14:paraId="1051D114" w14:textId="77777777" w:rsidR="00DC6D95" w:rsidRPr="00DC6D95" w:rsidRDefault="00DC6D95" w:rsidP="00DC6D95">
      <w:pPr>
        <w:spacing w:after="0"/>
        <w:jc w:val="both"/>
        <w:rPr>
          <w:rFonts w:ascii="Times New Roman" w:hAnsi="Times New Roman" w:cs="Times New Roman"/>
          <w:b/>
          <w:bCs/>
          <w:sz w:val="24"/>
          <w:szCs w:val="24"/>
          <w:lang w:val="en-US"/>
        </w:rPr>
      </w:pPr>
      <w:r w:rsidRPr="00DC6D95">
        <w:rPr>
          <w:rFonts w:ascii="Times New Roman" w:hAnsi="Times New Roman" w:cs="Times New Roman"/>
          <w:b/>
          <w:bCs/>
          <w:sz w:val="24"/>
          <w:szCs w:val="24"/>
          <w:lang w:val="en-US"/>
        </w:rPr>
        <w:t>Molecular Characterization of virulence Genes</w:t>
      </w:r>
    </w:p>
    <w:p w14:paraId="2DCEB22D" w14:textId="77777777" w:rsidR="00DC6D95" w:rsidRPr="00DC6D95" w:rsidRDefault="00DC6D95" w:rsidP="00DC6D95">
      <w:pPr>
        <w:spacing w:after="0"/>
        <w:jc w:val="both"/>
        <w:rPr>
          <w:rFonts w:ascii="Times New Roman" w:hAnsi="Times New Roman" w:cs="Times New Roman"/>
          <w:sz w:val="24"/>
          <w:szCs w:val="24"/>
          <w:lang w:val="en-US"/>
        </w:rPr>
      </w:pPr>
      <w:r w:rsidRPr="00DC6D95">
        <w:rPr>
          <w:rFonts w:ascii="Times New Roman" w:hAnsi="Times New Roman" w:cs="Times New Roman"/>
          <w:sz w:val="24"/>
          <w:szCs w:val="24"/>
          <w:lang w:val="en-US"/>
        </w:rPr>
        <w:t xml:space="preserve">     PCR analysis was performed on 65 specimens to verify the precision of our tests and procedures for genus identification using the </w:t>
      </w:r>
      <w:r w:rsidRPr="00DC6D95">
        <w:rPr>
          <w:rFonts w:ascii="Times New Roman" w:hAnsi="Times New Roman" w:cs="Times New Roman"/>
          <w:i/>
          <w:iCs/>
          <w:sz w:val="24"/>
          <w:szCs w:val="24"/>
          <w:lang w:val="en-US"/>
        </w:rPr>
        <w:t>bla</w:t>
      </w:r>
      <w:r w:rsidRPr="00DC6D95">
        <w:rPr>
          <w:rFonts w:ascii="Times New Roman" w:hAnsi="Times New Roman" w:cs="Times New Roman"/>
          <w:sz w:val="24"/>
          <w:szCs w:val="24"/>
          <w:vertAlign w:val="subscript"/>
          <w:lang w:val="en-US"/>
        </w:rPr>
        <w:t>OXA-51</w:t>
      </w:r>
      <w:r w:rsidRPr="00DC6D95">
        <w:rPr>
          <w:rFonts w:ascii="Times New Roman" w:hAnsi="Times New Roman" w:cs="Times New Roman"/>
          <w:sz w:val="24"/>
          <w:szCs w:val="24"/>
          <w:lang w:val="en-US"/>
        </w:rPr>
        <w:t xml:space="preserve"> 52(80%) gene. Only samples with the gene </w:t>
      </w:r>
      <w:r w:rsidRPr="00DC6D95">
        <w:rPr>
          <w:rFonts w:ascii="Times New Roman" w:hAnsi="Times New Roman" w:cs="Times New Roman"/>
          <w:i/>
          <w:iCs/>
          <w:sz w:val="24"/>
          <w:szCs w:val="24"/>
          <w:lang w:val="en-US"/>
        </w:rPr>
        <w:t>bla</w:t>
      </w:r>
      <w:r w:rsidRPr="00DC6D95">
        <w:rPr>
          <w:rFonts w:ascii="Times New Roman" w:hAnsi="Times New Roman" w:cs="Times New Roman"/>
          <w:sz w:val="24"/>
          <w:szCs w:val="24"/>
          <w:vertAlign w:val="subscript"/>
          <w:lang w:val="en-US"/>
        </w:rPr>
        <w:t>OXA-51</w:t>
      </w:r>
      <w:r w:rsidRPr="00DC6D95">
        <w:rPr>
          <w:rFonts w:ascii="Times New Roman" w:hAnsi="Times New Roman" w:cs="Times New Roman"/>
          <w:sz w:val="24"/>
          <w:szCs w:val="24"/>
          <w:lang w:val="en-US"/>
        </w:rPr>
        <w:t xml:space="preserve">were taken into account for additional molecular examination. </w:t>
      </w:r>
      <w:proofErr w:type="spellStart"/>
      <w:r w:rsidRPr="00DC6D95">
        <w:rPr>
          <w:rFonts w:ascii="Times New Roman" w:hAnsi="Times New Roman" w:cs="Times New Roman"/>
          <w:sz w:val="24"/>
          <w:szCs w:val="24"/>
          <w:lang w:val="en-US"/>
        </w:rPr>
        <w:t>Monoplex</w:t>
      </w:r>
      <w:proofErr w:type="spellEnd"/>
      <w:r w:rsidRPr="00DC6D95">
        <w:rPr>
          <w:rFonts w:ascii="Times New Roman" w:hAnsi="Times New Roman" w:cs="Times New Roman"/>
          <w:sz w:val="24"/>
          <w:szCs w:val="24"/>
          <w:lang w:val="en-US"/>
        </w:rPr>
        <w:t xml:space="preserve"> and multiplex PCR procedure were subjected for 52 specimens to determine the frequency of genes encoding virulence factors. The outcome demonstrated a high frequency of </w:t>
      </w:r>
      <w:proofErr w:type="spellStart"/>
      <w:r w:rsidRPr="00DC6D95">
        <w:rPr>
          <w:rFonts w:ascii="Times New Roman" w:hAnsi="Times New Roman" w:cs="Times New Roman"/>
          <w:i/>
          <w:iCs/>
          <w:sz w:val="24"/>
          <w:szCs w:val="24"/>
          <w:lang w:val="en-US"/>
        </w:rPr>
        <w:t>Omp</w:t>
      </w:r>
      <w:proofErr w:type="spellEnd"/>
      <w:r w:rsidRPr="00DC6D95">
        <w:rPr>
          <w:rFonts w:ascii="Times New Roman" w:hAnsi="Times New Roman" w:cs="Times New Roman"/>
          <w:i/>
          <w:iCs/>
          <w:sz w:val="24"/>
          <w:szCs w:val="24"/>
          <w:lang w:val="en-US"/>
        </w:rPr>
        <w:t>-A</w:t>
      </w:r>
      <w:r w:rsidRPr="00DC6D95">
        <w:rPr>
          <w:rFonts w:ascii="Times New Roman" w:hAnsi="Times New Roman" w:cs="Times New Roman"/>
          <w:sz w:val="24"/>
          <w:szCs w:val="24"/>
          <w:lang w:val="en-US"/>
        </w:rPr>
        <w:t xml:space="preserve"> (biofilm production gene) at 47 (90%) and </w:t>
      </w:r>
      <w:r w:rsidRPr="00DC6D95">
        <w:rPr>
          <w:rFonts w:ascii="Times New Roman" w:hAnsi="Times New Roman" w:cs="Times New Roman"/>
          <w:i/>
          <w:iCs/>
          <w:sz w:val="24"/>
          <w:szCs w:val="24"/>
          <w:lang w:val="en-US"/>
        </w:rPr>
        <w:t>Bap</w:t>
      </w:r>
      <w:r w:rsidRPr="00DC6D95">
        <w:rPr>
          <w:rFonts w:ascii="Times New Roman" w:hAnsi="Times New Roman" w:cs="Times New Roman"/>
          <w:sz w:val="24"/>
          <w:szCs w:val="24"/>
          <w:lang w:val="en-US"/>
        </w:rPr>
        <w:t xml:space="preserve"> 19 (37%). Adherence genes </w:t>
      </w:r>
      <w:proofErr w:type="spellStart"/>
      <w:r w:rsidRPr="00DC6D95">
        <w:rPr>
          <w:rFonts w:ascii="Times New Roman" w:hAnsi="Times New Roman" w:cs="Times New Roman"/>
          <w:i/>
          <w:iCs/>
          <w:sz w:val="24"/>
          <w:szCs w:val="24"/>
          <w:lang w:val="en-US"/>
        </w:rPr>
        <w:t>FimH</w:t>
      </w:r>
      <w:proofErr w:type="spellEnd"/>
      <w:r w:rsidRPr="00DC6D95">
        <w:rPr>
          <w:rFonts w:ascii="Times New Roman" w:hAnsi="Times New Roman" w:cs="Times New Roman"/>
          <w:sz w:val="24"/>
          <w:szCs w:val="24"/>
          <w:lang w:val="en-US"/>
        </w:rPr>
        <w:t xml:space="preserve"> was found in 13 (25%) of the specimens, while </w:t>
      </w:r>
      <w:r w:rsidRPr="00DC6D95">
        <w:rPr>
          <w:rFonts w:ascii="Times New Roman" w:hAnsi="Times New Roman" w:cs="Times New Roman"/>
          <w:i/>
          <w:iCs/>
          <w:sz w:val="24"/>
          <w:szCs w:val="24"/>
          <w:lang w:val="en-US"/>
        </w:rPr>
        <w:t>FimA</w:t>
      </w:r>
      <w:r w:rsidRPr="00DC6D95">
        <w:rPr>
          <w:rFonts w:ascii="Times New Roman" w:hAnsi="Times New Roman" w:cs="Times New Roman"/>
          <w:sz w:val="24"/>
          <w:szCs w:val="24"/>
          <w:lang w:val="en-US"/>
        </w:rPr>
        <w:t xml:space="preserve"> was negative in all of them. The percentage of genes that coding for toxins (</w:t>
      </w:r>
      <w:proofErr w:type="spellStart"/>
      <w:r w:rsidRPr="00DC6D95">
        <w:rPr>
          <w:rFonts w:ascii="Times New Roman" w:hAnsi="Times New Roman" w:cs="Times New Roman"/>
          <w:i/>
          <w:iCs/>
          <w:sz w:val="24"/>
          <w:szCs w:val="24"/>
          <w:lang w:val="en-US"/>
        </w:rPr>
        <w:t>hlyA</w:t>
      </w:r>
      <w:proofErr w:type="spellEnd"/>
      <w:r w:rsidRPr="00DC6D95">
        <w:rPr>
          <w:rFonts w:ascii="Times New Roman" w:hAnsi="Times New Roman" w:cs="Times New Roman"/>
          <w:sz w:val="24"/>
          <w:szCs w:val="24"/>
          <w:lang w:val="en-US"/>
        </w:rPr>
        <w:t xml:space="preserve"> and </w:t>
      </w:r>
      <w:r w:rsidRPr="00DC6D95">
        <w:rPr>
          <w:rFonts w:ascii="Times New Roman" w:hAnsi="Times New Roman" w:cs="Times New Roman"/>
          <w:i/>
          <w:iCs/>
          <w:sz w:val="24"/>
          <w:szCs w:val="24"/>
          <w:lang w:val="en-US"/>
        </w:rPr>
        <w:t>cnf1</w:t>
      </w:r>
      <w:r w:rsidRPr="00DC6D95">
        <w:rPr>
          <w:rFonts w:ascii="Times New Roman" w:hAnsi="Times New Roman" w:cs="Times New Roman"/>
          <w:sz w:val="24"/>
          <w:szCs w:val="24"/>
          <w:lang w:val="en-US"/>
        </w:rPr>
        <w:t xml:space="preserve">) was 21 (40%) and19(37%), respectively. The capsular polysaccharide genes </w:t>
      </w:r>
      <w:proofErr w:type="spellStart"/>
      <w:r w:rsidRPr="00DC6D95">
        <w:rPr>
          <w:rFonts w:ascii="Times New Roman" w:hAnsi="Times New Roman" w:cs="Times New Roman"/>
          <w:i/>
          <w:iCs/>
          <w:sz w:val="24"/>
          <w:szCs w:val="24"/>
          <w:lang w:val="en-US"/>
        </w:rPr>
        <w:t>epsA</w:t>
      </w:r>
      <w:proofErr w:type="spellEnd"/>
      <w:r w:rsidRPr="00DC6D95">
        <w:rPr>
          <w:rFonts w:ascii="Times New Roman" w:hAnsi="Times New Roman" w:cs="Times New Roman"/>
          <w:sz w:val="24"/>
          <w:szCs w:val="24"/>
          <w:lang w:val="en-US"/>
        </w:rPr>
        <w:t xml:space="preserve"> 19 (37%), </w:t>
      </w:r>
      <w:proofErr w:type="spellStart"/>
      <w:r w:rsidRPr="00DC6D95">
        <w:rPr>
          <w:rFonts w:ascii="Times New Roman" w:hAnsi="Times New Roman" w:cs="Times New Roman"/>
          <w:i/>
          <w:iCs/>
          <w:sz w:val="24"/>
          <w:szCs w:val="24"/>
          <w:lang w:val="en-US"/>
        </w:rPr>
        <w:t>ptk</w:t>
      </w:r>
      <w:proofErr w:type="spellEnd"/>
      <w:r w:rsidRPr="00DC6D95">
        <w:rPr>
          <w:rFonts w:ascii="Times New Roman" w:hAnsi="Times New Roman" w:cs="Times New Roman"/>
          <w:sz w:val="24"/>
          <w:szCs w:val="24"/>
          <w:lang w:val="en-US"/>
        </w:rPr>
        <w:t xml:space="preserve"> 11 (21.1 %</w:t>
      </w:r>
      <w:proofErr w:type="gramStart"/>
      <w:r w:rsidRPr="00DC6D95">
        <w:rPr>
          <w:rFonts w:ascii="Times New Roman" w:hAnsi="Times New Roman" w:cs="Times New Roman"/>
          <w:sz w:val="24"/>
          <w:szCs w:val="24"/>
          <w:lang w:val="en-US"/>
        </w:rPr>
        <w:t>).As</w:t>
      </w:r>
      <w:proofErr w:type="gramEnd"/>
      <w:r w:rsidRPr="00DC6D95">
        <w:rPr>
          <w:rFonts w:ascii="Times New Roman" w:hAnsi="Times New Roman" w:cs="Times New Roman"/>
          <w:sz w:val="24"/>
          <w:szCs w:val="24"/>
          <w:lang w:val="en-US"/>
        </w:rPr>
        <w:t xml:space="preserve"> demonstrated in Fig1.</w:t>
      </w:r>
    </w:p>
    <w:p w14:paraId="06AD5B64" w14:textId="77777777" w:rsidR="00DC6D95" w:rsidRDefault="00DC6D95" w:rsidP="00DC6D95">
      <w:pPr>
        <w:spacing w:after="0"/>
        <w:jc w:val="both"/>
        <w:rPr>
          <w:rFonts w:ascii="Times New Roman" w:hAnsi="Times New Roman" w:cs="Times New Roman"/>
          <w:sz w:val="24"/>
          <w:szCs w:val="24"/>
          <w:lang w:val="en-US"/>
        </w:rPr>
        <w:sectPr w:rsidR="00DC6D95" w:rsidSect="00DC6D95">
          <w:type w:val="continuous"/>
          <w:pgSz w:w="11906" w:h="16838"/>
          <w:pgMar w:top="1134" w:right="1134" w:bottom="1134" w:left="1134" w:header="709" w:footer="709" w:gutter="0"/>
          <w:cols w:num="2" w:space="454"/>
          <w:titlePg/>
          <w:docGrid w:linePitch="360"/>
        </w:sectPr>
      </w:pPr>
    </w:p>
    <w:p w14:paraId="6D962DE1" w14:textId="77777777" w:rsidR="00DC6D95" w:rsidRPr="00DC6D95" w:rsidRDefault="00DC6D95" w:rsidP="00DC6D95">
      <w:pPr>
        <w:spacing w:after="0"/>
        <w:jc w:val="both"/>
        <w:rPr>
          <w:rFonts w:ascii="Times New Roman" w:hAnsi="Times New Roman" w:cs="Times New Roman"/>
          <w:sz w:val="24"/>
          <w:szCs w:val="24"/>
          <w:lang w:val="en-US"/>
        </w:rPr>
      </w:pPr>
    </w:p>
    <w:p w14:paraId="376D2A96" w14:textId="77777777" w:rsidR="00DC6D95" w:rsidRDefault="00DC6D95" w:rsidP="00DC6D95">
      <w:pPr>
        <w:spacing w:after="0"/>
        <w:jc w:val="center"/>
        <w:rPr>
          <w:rFonts w:ascii="Times New Roman" w:hAnsi="Times New Roman" w:cs="Times New Roman"/>
          <w:sz w:val="24"/>
          <w:szCs w:val="24"/>
          <w:lang w:val="en-US"/>
        </w:rPr>
      </w:pPr>
    </w:p>
    <w:p w14:paraId="356B0028" w14:textId="182DFDC5" w:rsidR="00DC6D95" w:rsidRPr="00DC6D95" w:rsidRDefault="00DC6D95" w:rsidP="00DC6D95">
      <w:pPr>
        <w:spacing w:after="0"/>
        <w:jc w:val="center"/>
        <w:rPr>
          <w:rFonts w:ascii="Times New Roman" w:hAnsi="Times New Roman" w:cs="Times New Roman"/>
          <w:sz w:val="24"/>
          <w:szCs w:val="24"/>
          <w:lang w:val="en-US"/>
        </w:rPr>
      </w:pPr>
      <w:r w:rsidRPr="00DC6D95">
        <w:rPr>
          <w:rFonts w:ascii="Times New Roman" w:hAnsi="Times New Roman" w:cs="Times New Roman"/>
          <w:sz w:val="24"/>
          <w:szCs w:val="24"/>
          <w:lang w:val="en-US"/>
        </w:rPr>
        <w:drawing>
          <wp:inline distT="0" distB="0" distL="0" distR="0" wp14:anchorId="1A6CB446" wp14:editId="6706BE9A">
            <wp:extent cx="4905375" cy="2962275"/>
            <wp:effectExtent l="0" t="0" r="9525" b="9525"/>
            <wp:docPr id="1" name="مخطط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4F1DC44" w14:textId="77777777" w:rsidR="00DC6D95" w:rsidRPr="00DC6D95" w:rsidRDefault="00DC6D95" w:rsidP="00DC6D95">
      <w:pPr>
        <w:spacing w:after="0"/>
        <w:jc w:val="both"/>
        <w:rPr>
          <w:rFonts w:ascii="Times New Roman" w:hAnsi="Times New Roman" w:cs="Times New Roman"/>
          <w:b/>
          <w:bCs/>
          <w:sz w:val="24"/>
          <w:szCs w:val="24"/>
          <w:lang w:val="en-US"/>
        </w:rPr>
      </w:pPr>
      <w:r w:rsidRPr="00DC6D95">
        <w:rPr>
          <w:rFonts w:ascii="Times New Roman" w:hAnsi="Times New Roman" w:cs="Times New Roman"/>
          <w:b/>
          <w:bCs/>
          <w:sz w:val="24"/>
          <w:szCs w:val="24"/>
          <w:lang w:val="en-US"/>
        </w:rPr>
        <w:t xml:space="preserve">                  Figure (1) Prevalence of virulence genes in </w:t>
      </w:r>
      <w:r w:rsidRPr="00DC6D95">
        <w:rPr>
          <w:rFonts w:ascii="Times New Roman" w:hAnsi="Times New Roman" w:cs="Times New Roman"/>
          <w:b/>
          <w:bCs/>
          <w:i/>
          <w:iCs/>
          <w:sz w:val="24"/>
          <w:szCs w:val="24"/>
          <w:lang w:val="en-US"/>
        </w:rPr>
        <w:t xml:space="preserve">A. </w:t>
      </w:r>
      <w:proofErr w:type="spellStart"/>
      <w:r w:rsidRPr="00DC6D95">
        <w:rPr>
          <w:rFonts w:ascii="Times New Roman" w:hAnsi="Times New Roman" w:cs="Times New Roman"/>
          <w:b/>
          <w:bCs/>
          <w:i/>
          <w:iCs/>
          <w:sz w:val="24"/>
          <w:szCs w:val="24"/>
          <w:lang w:val="en-US"/>
        </w:rPr>
        <w:t>buamannii</w:t>
      </w:r>
      <w:proofErr w:type="spellEnd"/>
      <w:r w:rsidRPr="00DC6D95">
        <w:rPr>
          <w:rFonts w:ascii="Times New Roman" w:hAnsi="Times New Roman" w:cs="Times New Roman"/>
          <w:b/>
          <w:bCs/>
          <w:i/>
          <w:iCs/>
          <w:sz w:val="24"/>
          <w:szCs w:val="24"/>
          <w:lang w:val="en-US"/>
        </w:rPr>
        <w:t>.</w:t>
      </w:r>
    </w:p>
    <w:p w14:paraId="2D9BFF76" w14:textId="77777777" w:rsidR="00DC6D95" w:rsidRPr="00DC6D95" w:rsidRDefault="00DC6D95" w:rsidP="00DC6D95">
      <w:pPr>
        <w:spacing w:after="0"/>
        <w:jc w:val="both"/>
        <w:rPr>
          <w:rFonts w:ascii="Times New Roman" w:hAnsi="Times New Roman" w:cs="Times New Roman"/>
          <w:b/>
          <w:bCs/>
          <w:sz w:val="24"/>
          <w:szCs w:val="24"/>
          <w:lang w:val="en-US"/>
        </w:rPr>
      </w:pPr>
    </w:p>
    <w:p w14:paraId="54A414C7" w14:textId="77777777" w:rsidR="00DC6D95" w:rsidRPr="00DC6D95" w:rsidRDefault="00DC6D95" w:rsidP="00DC6D95">
      <w:pPr>
        <w:spacing w:after="0"/>
        <w:jc w:val="both"/>
        <w:rPr>
          <w:rFonts w:ascii="Times New Roman" w:hAnsi="Times New Roman" w:cs="Times New Roman"/>
          <w:b/>
          <w:bCs/>
          <w:sz w:val="24"/>
          <w:szCs w:val="24"/>
          <w:lang w:val="en-US"/>
        </w:rPr>
      </w:pPr>
    </w:p>
    <w:p w14:paraId="35BDF800" w14:textId="5012967A" w:rsidR="00DC6D95" w:rsidRPr="00DC6D95" w:rsidRDefault="00DC6D95" w:rsidP="00DC6D95">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DC6D95">
        <w:rPr>
          <w:rFonts w:ascii="Times New Roman" w:hAnsi="Times New Roman" w:cs="Times New Roman"/>
          <w:sz w:val="24"/>
          <w:szCs w:val="24"/>
          <w:lang w:val="en-US"/>
        </w:rPr>
        <w:drawing>
          <wp:inline distT="0" distB="0" distL="0" distR="0" wp14:anchorId="336EB21F" wp14:editId="38B4255B">
            <wp:extent cx="1542415" cy="1127760"/>
            <wp:effectExtent l="0" t="0" r="635" b="0"/>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42415" cy="1127760"/>
                    </a:xfrm>
                    <a:prstGeom prst="rect">
                      <a:avLst/>
                    </a:prstGeom>
                    <a:noFill/>
                  </pic:spPr>
                </pic:pic>
              </a:graphicData>
            </a:graphic>
          </wp:inline>
        </w:drawing>
      </w:r>
      <w:r w:rsidRPr="00DC6D95">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DC6D95">
        <w:rPr>
          <w:rFonts w:ascii="Times New Roman" w:hAnsi="Times New Roman" w:cs="Times New Roman"/>
          <w:sz w:val="24"/>
          <w:szCs w:val="24"/>
          <w:lang w:val="en-US"/>
        </w:rPr>
        <w:t xml:space="preserve">  </w:t>
      </w:r>
      <w:r w:rsidRPr="00DC6D95">
        <w:rPr>
          <w:rFonts w:ascii="Times New Roman" w:hAnsi="Times New Roman" w:cs="Times New Roman"/>
          <w:sz w:val="24"/>
          <w:szCs w:val="24"/>
          <w:lang w:val="en-US"/>
        </w:rPr>
        <w:drawing>
          <wp:inline distT="0" distB="0" distL="0" distR="0" wp14:anchorId="7209E295" wp14:editId="004655C2">
            <wp:extent cx="1509623" cy="1130061"/>
            <wp:effectExtent l="0" t="0" r="0" b="0"/>
            <wp:docPr id="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r="32929" b="-42"/>
                    <a:stretch/>
                  </pic:blipFill>
                  <pic:spPr bwMode="auto">
                    <a:xfrm>
                      <a:off x="0" y="0"/>
                      <a:ext cx="1511975" cy="1131822"/>
                    </a:xfrm>
                    <a:prstGeom prst="rect">
                      <a:avLst/>
                    </a:prstGeom>
                    <a:noFill/>
                    <a:ln>
                      <a:noFill/>
                    </a:ln>
                    <a:extLst>
                      <a:ext uri="{53640926-AAD7-44D8-BBD7-CCE9431645EC}">
                        <a14:shadowObscured xmlns:a14="http://schemas.microsoft.com/office/drawing/2010/main"/>
                      </a:ext>
                    </a:extLst>
                  </pic:spPr>
                </pic:pic>
              </a:graphicData>
            </a:graphic>
          </wp:inline>
        </w:drawing>
      </w:r>
      <w:r w:rsidRPr="00DC6D95">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 xml:space="preserve">      </w:t>
      </w:r>
      <w:r w:rsidRPr="00DC6D95">
        <w:rPr>
          <w:rFonts w:ascii="Times New Roman" w:hAnsi="Times New Roman" w:cs="Times New Roman"/>
          <w:b/>
          <w:bCs/>
          <w:sz w:val="24"/>
          <w:szCs w:val="24"/>
          <w:lang w:val="en-US"/>
        </w:rPr>
        <w:t xml:space="preserve">  </w:t>
      </w:r>
      <w:r w:rsidRPr="00DC6D95">
        <w:rPr>
          <w:rFonts w:ascii="Times New Roman" w:hAnsi="Times New Roman" w:cs="Times New Roman"/>
          <w:b/>
          <w:bCs/>
          <w:sz w:val="24"/>
          <w:szCs w:val="24"/>
          <w:lang w:val="en-US"/>
        </w:rPr>
        <w:drawing>
          <wp:inline distT="0" distB="0" distL="0" distR="0" wp14:anchorId="2554AF0C" wp14:editId="3CCC2259">
            <wp:extent cx="1613140" cy="1121433"/>
            <wp:effectExtent l="0" t="0" r="6350" b="2540"/>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r="33481"/>
                    <a:stretch/>
                  </pic:blipFill>
                  <pic:spPr bwMode="auto">
                    <a:xfrm>
                      <a:off x="0" y="0"/>
                      <a:ext cx="1621307" cy="1127111"/>
                    </a:xfrm>
                    <a:prstGeom prst="rect">
                      <a:avLst/>
                    </a:prstGeom>
                    <a:noFill/>
                    <a:ln>
                      <a:noFill/>
                    </a:ln>
                    <a:extLst>
                      <a:ext uri="{53640926-AAD7-44D8-BBD7-CCE9431645EC}">
                        <a14:shadowObscured xmlns:a14="http://schemas.microsoft.com/office/drawing/2010/main"/>
                      </a:ext>
                    </a:extLst>
                  </pic:spPr>
                </pic:pic>
              </a:graphicData>
            </a:graphic>
          </wp:inline>
        </w:drawing>
      </w:r>
    </w:p>
    <w:p w14:paraId="53DFEC71" w14:textId="753D69D9" w:rsidR="00DC6D95" w:rsidRPr="00DC6D95" w:rsidRDefault="00DC6D95" w:rsidP="00DC6D95">
      <w:pPr>
        <w:spacing w:after="0"/>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    </w:t>
      </w:r>
      <w:r w:rsidRPr="00DC6D95">
        <w:rPr>
          <w:rFonts w:ascii="Times New Roman" w:hAnsi="Times New Roman" w:cs="Times New Roman"/>
          <w:b/>
          <w:bCs/>
          <w:sz w:val="24"/>
          <w:szCs w:val="24"/>
          <w:lang w:val="en-US"/>
        </w:rPr>
        <w:t>Figure (2-</w:t>
      </w:r>
      <w:proofErr w:type="gramStart"/>
      <w:r w:rsidRPr="00DC6D95">
        <w:rPr>
          <w:rFonts w:ascii="Times New Roman" w:hAnsi="Times New Roman" w:cs="Times New Roman"/>
          <w:b/>
          <w:bCs/>
          <w:sz w:val="24"/>
          <w:szCs w:val="24"/>
          <w:lang w:val="en-US"/>
        </w:rPr>
        <w:t xml:space="preserve">a)   </w:t>
      </w:r>
      <w:proofErr w:type="gramEnd"/>
      <w:r w:rsidRPr="00DC6D95">
        <w:rPr>
          <w:rFonts w:ascii="Times New Roman" w:hAnsi="Times New Roman" w:cs="Times New Roman"/>
          <w:b/>
          <w:bCs/>
          <w:sz w:val="24"/>
          <w:szCs w:val="24"/>
          <w:lang w:val="en-US"/>
        </w:rPr>
        <w:t xml:space="preserve">                       Figure (2-b)                         Figure (2-c)</w:t>
      </w:r>
    </w:p>
    <w:p w14:paraId="507EA017" w14:textId="77777777" w:rsidR="00DC6D95" w:rsidRPr="00DC6D95" w:rsidRDefault="00DC6D95" w:rsidP="00DC6D95">
      <w:pPr>
        <w:spacing w:after="0"/>
        <w:jc w:val="both"/>
        <w:rPr>
          <w:rFonts w:ascii="Times New Roman" w:hAnsi="Times New Roman" w:cs="Times New Roman"/>
          <w:b/>
          <w:bCs/>
          <w:sz w:val="24"/>
          <w:szCs w:val="24"/>
          <w:lang w:val="en-US"/>
        </w:rPr>
      </w:pPr>
      <w:r w:rsidRPr="00DC6D95">
        <w:rPr>
          <w:rFonts w:ascii="Times New Roman" w:hAnsi="Times New Roman" w:cs="Times New Roman"/>
          <w:b/>
          <w:bCs/>
          <w:sz w:val="24"/>
          <w:szCs w:val="24"/>
          <w:lang w:val="en-US"/>
        </w:rPr>
        <w:t xml:space="preserve">                                     </w:t>
      </w:r>
    </w:p>
    <w:p w14:paraId="24D0618F" w14:textId="282C4747" w:rsidR="00DC6D95" w:rsidRPr="00DC6D95" w:rsidRDefault="00DC6D95" w:rsidP="00DC6D95">
      <w:pPr>
        <w:spacing w:after="0"/>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      </w:t>
      </w:r>
      <w:r w:rsidRPr="00DC6D95">
        <w:rPr>
          <w:rFonts w:ascii="Times New Roman" w:hAnsi="Times New Roman" w:cs="Times New Roman"/>
          <w:sz w:val="24"/>
          <w:szCs w:val="24"/>
          <w:lang w:val="en-US"/>
        </w:rPr>
        <w:drawing>
          <wp:inline distT="0" distB="0" distL="0" distR="0" wp14:anchorId="7E4E8107" wp14:editId="24B8DB70">
            <wp:extent cx="1647645" cy="1104181"/>
            <wp:effectExtent l="0" t="0" r="0" b="1270"/>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r="14018"/>
                    <a:stretch/>
                  </pic:blipFill>
                  <pic:spPr bwMode="auto">
                    <a:xfrm>
                      <a:off x="0" y="0"/>
                      <a:ext cx="1648452" cy="1104722"/>
                    </a:xfrm>
                    <a:prstGeom prst="rect">
                      <a:avLst/>
                    </a:prstGeom>
                    <a:ln>
                      <a:noFill/>
                    </a:ln>
                    <a:extLst>
                      <a:ext uri="{53640926-AAD7-44D8-BBD7-CCE9431645EC}">
                        <a14:shadowObscured xmlns:a14="http://schemas.microsoft.com/office/drawing/2010/main"/>
                      </a:ext>
                    </a:extLst>
                  </pic:spPr>
                </pic:pic>
              </a:graphicData>
            </a:graphic>
          </wp:inline>
        </w:drawing>
      </w:r>
      <w:r w:rsidRPr="00DC6D95">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 xml:space="preserve"> </w:t>
      </w:r>
      <w:r w:rsidRPr="00DC6D95">
        <w:rPr>
          <w:rFonts w:ascii="Times New Roman" w:hAnsi="Times New Roman" w:cs="Times New Roman"/>
          <w:b/>
          <w:bCs/>
          <w:sz w:val="24"/>
          <w:szCs w:val="24"/>
          <w:lang w:val="en-US"/>
        </w:rPr>
        <w:t xml:space="preserve"> </w:t>
      </w:r>
      <w:r w:rsidRPr="00DC6D95">
        <w:rPr>
          <w:rFonts w:ascii="Times New Roman" w:hAnsi="Times New Roman" w:cs="Times New Roman"/>
          <w:b/>
          <w:bCs/>
          <w:sz w:val="24"/>
          <w:szCs w:val="24"/>
          <w:lang w:val="en-US"/>
        </w:rPr>
        <w:drawing>
          <wp:inline distT="0" distB="0" distL="0" distR="0" wp14:anchorId="62C70EC2" wp14:editId="098E15BA">
            <wp:extent cx="1570008" cy="1095555"/>
            <wp:effectExtent l="0" t="0" r="0" b="0"/>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68565" cy="1094548"/>
                    </a:xfrm>
                    <a:prstGeom prst="rect">
                      <a:avLst/>
                    </a:prstGeom>
                    <a:noFill/>
                  </pic:spPr>
                </pic:pic>
              </a:graphicData>
            </a:graphic>
          </wp:inline>
        </w:drawing>
      </w:r>
      <w:r w:rsidRPr="00DC6D95">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 xml:space="preserve"> </w:t>
      </w:r>
      <w:r w:rsidRPr="00DC6D95">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 xml:space="preserve"> </w:t>
      </w:r>
      <w:r w:rsidRPr="00DC6D95">
        <w:rPr>
          <w:rFonts w:ascii="Times New Roman" w:hAnsi="Times New Roman" w:cs="Times New Roman"/>
          <w:b/>
          <w:bCs/>
          <w:sz w:val="24"/>
          <w:szCs w:val="24"/>
          <w:lang w:val="en-US"/>
        </w:rPr>
        <w:t xml:space="preserve"> </w:t>
      </w:r>
      <w:r w:rsidRPr="00DC6D95">
        <w:rPr>
          <w:rFonts w:ascii="Times New Roman" w:hAnsi="Times New Roman" w:cs="Times New Roman"/>
          <w:b/>
          <w:bCs/>
          <w:sz w:val="24"/>
          <w:szCs w:val="24"/>
          <w:lang w:val="en-US"/>
        </w:rPr>
        <w:drawing>
          <wp:inline distT="0" distB="0" distL="0" distR="0" wp14:anchorId="2AE42D9B" wp14:editId="0EB64D28">
            <wp:extent cx="1550340" cy="1095555"/>
            <wp:effectExtent l="0" t="0" r="0" b="0"/>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63100" cy="1104572"/>
                    </a:xfrm>
                    <a:prstGeom prst="rect">
                      <a:avLst/>
                    </a:prstGeom>
                    <a:noFill/>
                  </pic:spPr>
                </pic:pic>
              </a:graphicData>
            </a:graphic>
          </wp:inline>
        </w:drawing>
      </w:r>
    </w:p>
    <w:p w14:paraId="693B5E33" w14:textId="77777777" w:rsidR="00DC6D95" w:rsidRPr="00DC6D95" w:rsidRDefault="00DC6D95" w:rsidP="00DC6D95">
      <w:pPr>
        <w:spacing w:after="0"/>
        <w:jc w:val="both"/>
        <w:rPr>
          <w:rFonts w:ascii="Times New Roman" w:hAnsi="Times New Roman" w:cs="Times New Roman"/>
          <w:sz w:val="24"/>
          <w:szCs w:val="24"/>
          <w:lang w:val="en-US"/>
        </w:rPr>
      </w:pPr>
      <w:r w:rsidRPr="00DC6D95">
        <w:rPr>
          <w:rFonts w:ascii="Times New Roman" w:hAnsi="Times New Roman" w:cs="Times New Roman"/>
          <w:b/>
          <w:bCs/>
          <w:sz w:val="24"/>
          <w:szCs w:val="24"/>
          <w:lang w:val="en-US"/>
        </w:rPr>
        <w:t xml:space="preserve">    Figure (2-d)                               Figure (2-</w:t>
      </w:r>
      <w:proofErr w:type="gramStart"/>
      <w:r w:rsidRPr="00DC6D95">
        <w:rPr>
          <w:rFonts w:ascii="Times New Roman" w:hAnsi="Times New Roman" w:cs="Times New Roman"/>
          <w:b/>
          <w:bCs/>
          <w:sz w:val="24"/>
          <w:szCs w:val="24"/>
          <w:lang w:val="en-US"/>
        </w:rPr>
        <w:t xml:space="preserve">e)   </w:t>
      </w:r>
      <w:proofErr w:type="gramEnd"/>
      <w:r w:rsidRPr="00DC6D95">
        <w:rPr>
          <w:rFonts w:ascii="Times New Roman" w:hAnsi="Times New Roman" w:cs="Times New Roman"/>
          <w:b/>
          <w:bCs/>
          <w:sz w:val="24"/>
          <w:szCs w:val="24"/>
          <w:lang w:val="en-US"/>
        </w:rPr>
        <w:t xml:space="preserve">                     Figure(2-f)</w:t>
      </w:r>
    </w:p>
    <w:p w14:paraId="1FE0C943" w14:textId="77777777" w:rsidR="00DC6D95" w:rsidRDefault="00DC6D95" w:rsidP="00DC6D95">
      <w:pPr>
        <w:spacing w:after="0"/>
        <w:jc w:val="both"/>
        <w:rPr>
          <w:rFonts w:ascii="Times New Roman" w:hAnsi="Times New Roman" w:cs="Times New Roman"/>
          <w:b/>
          <w:bCs/>
          <w:sz w:val="24"/>
          <w:szCs w:val="24"/>
          <w:lang w:val="en-US"/>
        </w:rPr>
      </w:pPr>
    </w:p>
    <w:p w14:paraId="2599ADA9" w14:textId="734B35CD" w:rsidR="00DC6D95" w:rsidRPr="00DC6D95" w:rsidRDefault="00DC6D95" w:rsidP="00DC6D95">
      <w:pPr>
        <w:spacing w:after="0" w:line="240" w:lineRule="auto"/>
        <w:jc w:val="both"/>
        <w:rPr>
          <w:rFonts w:ascii="Times New Roman" w:hAnsi="Times New Roman" w:cs="Times New Roman"/>
          <w:lang w:val="en-US"/>
        </w:rPr>
      </w:pPr>
      <w:r w:rsidRPr="00DC6D95">
        <w:rPr>
          <w:rFonts w:ascii="Times New Roman" w:hAnsi="Times New Roman" w:cs="Times New Roman"/>
          <w:b/>
          <w:bCs/>
          <w:lang w:val="en-US"/>
        </w:rPr>
        <w:t xml:space="preserve">        </w:t>
      </w:r>
      <w:r w:rsidRPr="00DC6D95">
        <w:rPr>
          <w:rFonts w:ascii="Times New Roman" w:hAnsi="Times New Roman" w:cs="Times New Roman"/>
          <w:b/>
          <w:bCs/>
          <w:lang w:val="en-US"/>
        </w:rPr>
        <w:t>Figure (2a-f)</w:t>
      </w:r>
      <w:r w:rsidRPr="00DC6D95">
        <w:rPr>
          <w:rFonts w:ascii="Times New Roman" w:hAnsi="Times New Roman" w:cs="Times New Roman"/>
          <w:lang w:val="en-US"/>
        </w:rPr>
        <w:t xml:space="preserve"> A quantity of 1.5 grams of agarose powder was added to 100 milliliters of TBE buffer to prepare an agarose gel that has been stained with ethidium bromide. The gel shows the results of a   PCR reaction using DNA taken from </w:t>
      </w:r>
      <w:r w:rsidRPr="00DC6D95">
        <w:rPr>
          <w:rFonts w:ascii="Times New Roman" w:hAnsi="Times New Roman" w:cs="Times New Roman"/>
          <w:i/>
          <w:iCs/>
          <w:lang w:val="en-US"/>
        </w:rPr>
        <w:t xml:space="preserve">A. </w:t>
      </w:r>
      <w:proofErr w:type="spellStart"/>
      <w:r w:rsidRPr="00DC6D95">
        <w:rPr>
          <w:rFonts w:ascii="Times New Roman" w:hAnsi="Times New Roman" w:cs="Times New Roman"/>
          <w:i/>
          <w:iCs/>
          <w:lang w:val="en-US"/>
        </w:rPr>
        <w:t>baumannii</w:t>
      </w:r>
      <w:proofErr w:type="spellEnd"/>
      <w:r w:rsidRPr="00DC6D95">
        <w:rPr>
          <w:rFonts w:ascii="Times New Roman" w:hAnsi="Times New Roman" w:cs="Times New Roman"/>
          <w:lang w:val="en-US"/>
        </w:rPr>
        <w:t xml:space="preserve"> isolates. The electrophoresis was conducted with a voltage of 65 volts for a duration of 1 hour. Lane (L), DNA molecular size marker (50 bp ladder).(a)</w:t>
      </w:r>
      <w:r w:rsidRPr="00DC6D95">
        <w:rPr>
          <w:rFonts w:ascii="Times New Roman" w:hAnsi="Times New Roman" w:cs="Times New Roman"/>
          <w:b/>
          <w:bCs/>
          <w:lang w:val="en-US"/>
        </w:rPr>
        <w:t xml:space="preserve"> </w:t>
      </w:r>
      <w:r w:rsidRPr="00DC6D95">
        <w:rPr>
          <w:rFonts w:ascii="Times New Roman" w:hAnsi="Times New Roman" w:cs="Times New Roman"/>
          <w:lang w:val="en-US"/>
        </w:rPr>
        <w:t xml:space="preserve">amplified with </w:t>
      </w:r>
      <w:r w:rsidRPr="00DC6D95">
        <w:rPr>
          <w:rFonts w:ascii="Times New Roman" w:hAnsi="Times New Roman" w:cs="Times New Roman"/>
          <w:i/>
          <w:iCs/>
          <w:lang w:val="en-US"/>
        </w:rPr>
        <w:t>bla</w:t>
      </w:r>
      <w:r w:rsidRPr="00DC6D95">
        <w:rPr>
          <w:rFonts w:ascii="Times New Roman" w:hAnsi="Times New Roman" w:cs="Times New Roman"/>
          <w:vertAlign w:val="subscript"/>
          <w:lang w:val="en-US"/>
        </w:rPr>
        <w:t>OXA51</w:t>
      </w:r>
      <w:r w:rsidRPr="00DC6D95">
        <w:rPr>
          <w:rFonts w:ascii="Times New Roman" w:hAnsi="Times New Roman" w:cs="Times New Roman"/>
          <w:lang w:val="en-US"/>
        </w:rPr>
        <w:t>genes primers ,Lanes (1,2,3,4,5,6,7,8,9) show positive result with</w:t>
      </w:r>
      <w:r w:rsidRPr="00DC6D95">
        <w:rPr>
          <w:rFonts w:ascii="Times New Roman" w:hAnsi="Times New Roman" w:cs="Times New Roman"/>
          <w:i/>
          <w:iCs/>
          <w:lang w:val="en-US"/>
        </w:rPr>
        <w:t xml:space="preserve">  </w:t>
      </w:r>
      <w:r w:rsidRPr="00DC6D95">
        <w:rPr>
          <w:rFonts w:ascii="Times New Roman" w:hAnsi="Times New Roman" w:cs="Times New Roman"/>
          <w:lang w:val="en-US"/>
        </w:rPr>
        <w:t xml:space="preserve"> </w:t>
      </w:r>
      <w:r w:rsidRPr="00DC6D95">
        <w:rPr>
          <w:rFonts w:ascii="Times New Roman" w:hAnsi="Times New Roman" w:cs="Times New Roman"/>
          <w:i/>
          <w:iCs/>
          <w:lang w:val="en-US"/>
        </w:rPr>
        <w:t>bla</w:t>
      </w:r>
      <w:r w:rsidRPr="00DC6D95">
        <w:rPr>
          <w:rFonts w:ascii="Times New Roman" w:hAnsi="Times New Roman" w:cs="Times New Roman"/>
          <w:vertAlign w:val="subscript"/>
          <w:lang w:val="en-US"/>
        </w:rPr>
        <w:t>OXA51</w:t>
      </w:r>
      <w:r w:rsidRPr="00DC6D95">
        <w:rPr>
          <w:rFonts w:ascii="Times New Roman" w:hAnsi="Times New Roman" w:cs="Times New Roman"/>
          <w:lang w:val="en-US"/>
        </w:rPr>
        <w:t xml:space="preserve">(353 bp),(b) amplified with </w:t>
      </w:r>
      <w:proofErr w:type="spellStart"/>
      <w:r w:rsidRPr="00DC6D95">
        <w:rPr>
          <w:rFonts w:ascii="Times New Roman" w:hAnsi="Times New Roman" w:cs="Times New Roman"/>
          <w:i/>
          <w:iCs/>
          <w:lang w:val="en-US"/>
        </w:rPr>
        <w:t>ompA</w:t>
      </w:r>
      <w:proofErr w:type="spellEnd"/>
      <w:r w:rsidRPr="00DC6D95">
        <w:rPr>
          <w:rFonts w:ascii="Times New Roman" w:hAnsi="Times New Roman" w:cs="Times New Roman"/>
          <w:lang w:val="en-US"/>
        </w:rPr>
        <w:t xml:space="preserve"> genes primers ,Lanes (1,2,3,4,5) show positive result with</w:t>
      </w:r>
      <w:r w:rsidRPr="00DC6D95">
        <w:rPr>
          <w:rFonts w:ascii="Times New Roman" w:hAnsi="Times New Roman" w:cs="Times New Roman"/>
          <w:i/>
          <w:iCs/>
          <w:lang w:val="en-US"/>
        </w:rPr>
        <w:t xml:space="preserve"> </w:t>
      </w:r>
      <w:proofErr w:type="spellStart"/>
      <w:r w:rsidRPr="00DC6D95">
        <w:rPr>
          <w:rFonts w:ascii="Times New Roman" w:hAnsi="Times New Roman" w:cs="Times New Roman"/>
          <w:i/>
          <w:iCs/>
          <w:lang w:val="en-US"/>
        </w:rPr>
        <w:t>ompA</w:t>
      </w:r>
      <w:proofErr w:type="spellEnd"/>
      <w:r w:rsidRPr="00DC6D95">
        <w:rPr>
          <w:rFonts w:ascii="Times New Roman" w:hAnsi="Times New Roman" w:cs="Times New Roman"/>
          <w:lang w:val="en-US"/>
        </w:rPr>
        <w:t xml:space="preserve"> (531bp) ,(c) amplified with </w:t>
      </w:r>
      <w:r w:rsidRPr="00DC6D95">
        <w:rPr>
          <w:rFonts w:ascii="Times New Roman" w:hAnsi="Times New Roman" w:cs="Times New Roman"/>
          <w:i/>
          <w:iCs/>
          <w:lang w:val="en-US"/>
        </w:rPr>
        <w:t>Bap</w:t>
      </w:r>
      <w:r w:rsidRPr="00DC6D95">
        <w:rPr>
          <w:rFonts w:ascii="Times New Roman" w:hAnsi="Times New Roman" w:cs="Times New Roman"/>
          <w:lang w:val="en-US"/>
        </w:rPr>
        <w:t xml:space="preserve"> genes primers ,Lanes (2,8) show positive result with </w:t>
      </w:r>
      <w:r w:rsidRPr="00DC6D95">
        <w:rPr>
          <w:rFonts w:ascii="Times New Roman" w:hAnsi="Times New Roman" w:cs="Times New Roman"/>
          <w:i/>
          <w:iCs/>
          <w:lang w:val="en-US"/>
        </w:rPr>
        <w:t>Bap</w:t>
      </w:r>
      <w:r w:rsidRPr="00DC6D95">
        <w:rPr>
          <w:rFonts w:ascii="Times New Roman" w:hAnsi="Times New Roman" w:cs="Times New Roman"/>
          <w:lang w:val="en-US"/>
        </w:rPr>
        <w:t xml:space="preserve"> (1225bp),(d) multiplex amplification with </w:t>
      </w:r>
      <w:proofErr w:type="spellStart"/>
      <w:r w:rsidRPr="00DC6D95">
        <w:rPr>
          <w:rFonts w:ascii="Times New Roman" w:hAnsi="Times New Roman" w:cs="Times New Roman"/>
          <w:i/>
          <w:iCs/>
          <w:lang w:val="en-US"/>
        </w:rPr>
        <w:t>epsA</w:t>
      </w:r>
      <w:proofErr w:type="spellEnd"/>
      <w:r w:rsidRPr="00DC6D95">
        <w:rPr>
          <w:rFonts w:ascii="Times New Roman" w:hAnsi="Times New Roman" w:cs="Times New Roman"/>
          <w:lang w:val="en-US"/>
        </w:rPr>
        <w:t xml:space="preserve">  and </w:t>
      </w:r>
      <w:proofErr w:type="spellStart"/>
      <w:r w:rsidRPr="00DC6D95">
        <w:rPr>
          <w:rFonts w:ascii="Times New Roman" w:hAnsi="Times New Roman" w:cs="Times New Roman"/>
          <w:i/>
          <w:iCs/>
          <w:lang w:val="en-US"/>
        </w:rPr>
        <w:t>ptk</w:t>
      </w:r>
      <w:proofErr w:type="spellEnd"/>
      <w:r w:rsidRPr="00DC6D95">
        <w:rPr>
          <w:rFonts w:ascii="Times New Roman" w:hAnsi="Times New Roman" w:cs="Times New Roman"/>
          <w:i/>
          <w:iCs/>
          <w:lang w:val="en-US"/>
        </w:rPr>
        <w:t xml:space="preserve"> </w:t>
      </w:r>
      <w:r w:rsidRPr="00DC6D95">
        <w:rPr>
          <w:rFonts w:ascii="Times New Roman" w:hAnsi="Times New Roman" w:cs="Times New Roman"/>
          <w:lang w:val="en-US"/>
        </w:rPr>
        <w:t xml:space="preserve"> genes primers , Lanes (12) show positive results with </w:t>
      </w:r>
      <w:proofErr w:type="spellStart"/>
      <w:r w:rsidRPr="00DC6D95">
        <w:rPr>
          <w:rFonts w:ascii="Times New Roman" w:hAnsi="Times New Roman" w:cs="Times New Roman"/>
          <w:i/>
          <w:iCs/>
          <w:lang w:val="en-US"/>
        </w:rPr>
        <w:t>epsA</w:t>
      </w:r>
      <w:proofErr w:type="spellEnd"/>
      <w:r w:rsidRPr="00DC6D95">
        <w:rPr>
          <w:rFonts w:ascii="Times New Roman" w:hAnsi="Times New Roman" w:cs="Times New Roman"/>
          <w:lang w:val="en-US"/>
        </w:rPr>
        <w:t xml:space="preserve">  271 bp , Lanes(9)</w:t>
      </w:r>
      <w:r w:rsidRPr="00DC6D95">
        <w:rPr>
          <w:rFonts w:ascii="Times New Roman" w:hAnsi="Times New Roman" w:cs="Times New Roman"/>
          <w:i/>
          <w:iCs/>
          <w:lang w:val="en-US"/>
        </w:rPr>
        <w:t xml:space="preserve"> </w:t>
      </w:r>
      <w:r w:rsidRPr="00DC6D95">
        <w:rPr>
          <w:rFonts w:ascii="Times New Roman" w:hAnsi="Times New Roman" w:cs="Times New Roman"/>
          <w:lang w:val="en-US"/>
        </w:rPr>
        <w:t xml:space="preserve">show positive results with </w:t>
      </w:r>
      <w:proofErr w:type="spellStart"/>
      <w:r w:rsidRPr="00DC6D95">
        <w:rPr>
          <w:rFonts w:ascii="Times New Roman" w:hAnsi="Times New Roman" w:cs="Times New Roman"/>
          <w:i/>
          <w:iCs/>
          <w:lang w:val="en-US"/>
        </w:rPr>
        <w:t>ptk</w:t>
      </w:r>
      <w:proofErr w:type="spellEnd"/>
      <w:r w:rsidRPr="00DC6D95">
        <w:rPr>
          <w:rFonts w:ascii="Times New Roman" w:hAnsi="Times New Roman" w:cs="Times New Roman"/>
          <w:i/>
          <w:iCs/>
          <w:lang w:val="en-US"/>
        </w:rPr>
        <w:t xml:space="preserve"> </w:t>
      </w:r>
      <w:r w:rsidRPr="00DC6D95">
        <w:rPr>
          <w:rFonts w:ascii="Times New Roman" w:hAnsi="Times New Roman" w:cs="Times New Roman"/>
          <w:lang w:val="en-US"/>
        </w:rPr>
        <w:t xml:space="preserve">141bp ,(e) amplified with </w:t>
      </w:r>
      <w:proofErr w:type="spellStart"/>
      <w:r w:rsidRPr="00DC6D95">
        <w:rPr>
          <w:rFonts w:ascii="Times New Roman" w:hAnsi="Times New Roman" w:cs="Times New Roman"/>
          <w:i/>
          <w:iCs/>
          <w:lang w:val="en-US"/>
        </w:rPr>
        <w:t>hlyA</w:t>
      </w:r>
      <w:proofErr w:type="spellEnd"/>
      <w:r w:rsidRPr="00DC6D95">
        <w:rPr>
          <w:rFonts w:ascii="Times New Roman" w:hAnsi="Times New Roman" w:cs="Times New Roman"/>
          <w:lang w:val="en-US"/>
        </w:rPr>
        <w:t xml:space="preserve"> </w:t>
      </w:r>
      <w:r w:rsidRPr="00DC6D95">
        <w:rPr>
          <w:rFonts w:ascii="Times New Roman" w:hAnsi="Times New Roman" w:cs="Times New Roman"/>
          <w:i/>
          <w:iCs/>
          <w:lang w:val="en-US"/>
        </w:rPr>
        <w:t xml:space="preserve"> and </w:t>
      </w:r>
      <w:proofErr w:type="spellStart"/>
      <w:r w:rsidRPr="00DC6D95">
        <w:rPr>
          <w:rFonts w:ascii="Times New Roman" w:hAnsi="Times New Roman" w:cs="Times New Roman"/>
          <w:i/>
          <w:iCs/>
          <w:lang w:val="en-US"/>
        </w:rPr>
        <w:t>FimH</w:t>
      </w:r>
      <w:proofErr w:type="spellEnd"/>
      <w:r w:rsidRPr="00DC6D95">
        <w:rPr>
          <w:rFonts w:ascii="Times New Roman" w:hAnsi="Times New Roman" w:cs="Times New Roman"/>
          <w:i/>
          <w:iCs/>
          <w:lang w:val="en-US"/>
        </w:rPr>
        <w:t xml:space="preserve"> </w:t>
      </w:r>
      <w:r w:rsidRPr="00DC6D95">
        <w:rPr>
          <w:rFonts w:ascii="Times New Roman" w:hAnsi="Times New Roman" w:cs="Times New Roman"/>
          <w:lang w:val="en-US"/>
        </w:rPr>
        <w:t xml:space="preserve">genes primers ,Lanes (2,6,8,) show positive result with both </w:t>
      </w:r>
      <w:proofErr w:type="spellStart"/>
      <w:r w:rsidRPr="00DC6D95">
        <w:rPr>
          <w:rFonts w:ascii="Times New Roman" w:hAnsi="Times New Roman" w:cs="Times New Roman"/>
          <w:i/>
          <w:iCs/>
          <w:lang w:val="en-US"/>
        </w:rPr>
        <w:t>hlyA</w:t>
      </w:r>
      <w:proofErr w:type="spellEnd"/>
      <w:r w:rsidRPr="00DC6D95">
        <w:rPr>
          <w:rFonts w:ascii="Times New Roman" w:hAnsi="Times New Roman" w:cs="Times New Roman"/>
          <w:lang w:val="en-US"/>
        </w:rPr>
        <w:t xml:space="preserve">(1177bp) </w:t>
      </w:r>
      <w:r w:rsidRPr="00DC6D95">
        <w:rPr>
          <w:rFonts w:ascii="Times New Roman" w:hAnsi="Times New Roman" w:cs="Times New Roman"/>
          <w:i/>
          <w:iCs/>
          <w:lang w:val="en-US"/>
        </w:rPr>
        <w:t xml:space="preserve">and </w:t>
      </w:r>
      <w:proofErr w:type="spellStart"/>
      <w:r w:rsidRPr="00DC6D95">
        <w:rPr>
          <w:rFonts w:ascii="Times New Roman" w:hAnsi="Times New Roman" w:cs="Times New Roman"/>
          <w:i/>
          <w:iCs/>
          <w:lang w:val="en-US"/>
        </w:rPr>
        <w:t>FimH</w:t>
      </w:r>
      <w:proofErr w:type="spellEnd"/>
      <w:r w:rsidRPr="00DC6D95">
        <w:rPr>
          <w:rFonts w:ascii="Times New Roman" w:hAnsi="Times New Roman" w:cs="Times New Roman"/>
          <w:i/>
          <w:iCs/>
          <w:lang w:val="en-US"/>
        </w:rPr>
        <w:t xml:space="preserve"> (</w:t>
      </w:r>
      <w:r w:rsidRPr="00DC6D95">
        <w:rPr>
          <w:rFonts w:ascii="Times New Roman" w:hAnsi="Times New Roman" w:cs="Times New Roman"/>
          <w:lang w:val="en-US"/>
        </w:rPr>
        <w:t xml:space="preserve">506bp), (f) amplified with </w:t>
      </w:r>
      <w:r w:rsidRPr="00DC6D95">
        <w:rPr>
          <w:rFonts w:ascii="Times New Roman" w:hAnsi="Times New Roman" w:cs="Times New Roman"/>
          <w:i/>
          <w:iCs/>
          <w:lang w:val="en-US"/>
        </w:rPr>
        <w:t xml:space="preserve">Cnf1 </w:t>
      </w:r>
      <w:r w:rsidRPr="00DC6D95">
        <w:rPr>
          <w:rFonts w:ascii="Times New Roman" w:hAnsi="Times New Roman" w:cs="Times New Roman"/>
          <w:lang w:val="en-US"/>
        </w:rPr>
        <w:t xml:space="preserve"> genes primers ,Lanes (2,4,8,10) show positive result with </w:t>
      </w:r>
      <w:r w:rsidRPr="00DC6D95">
        <w:rPr>
          <w:rFonts w:ascii="Times New Roman" w:hAnsi="Times New Roman" w:cs="Times New Roman"/>
          <w:i/>
          <w:iCs/>
          <w:lang w:val="en-US"/>
        </w:rPr>
        <w:t xml:space="preserve">Cnf1 </w:t>
      </w:r>
      <w:r w:rsidRPr="00DC6D95">
        <w:rPr>
          <w:rFonts w:ascii="Times New Roman" w:hAnsi="Times New Roman" w:cs="Times New Roman"/>
          <w:lang w:val="en-US"/>
        </w:rPr>
        <w:t xml:space="preserve"> (544bp).</w:t>
      </w:r>
    </w:p>
    <w:p w14:paraId="13A7EBC9" w14:textId="77777777" w:rsidR="00DC6D95" w:rsidRPr="00DC6D95" w:rsidRDefault="00DC6D95" w:rsidP="00DC6D95">
      <w:pPr>
        <w:spacing w:after="0"/>
        <w:jc w:val="both"/>
        <w:rPr>
          <w:rFonts w:ascii="Times New Roman" w:hAnsi="Times New Roman" w:cs="Times New Roman"/>
          <w:sz w:val="24"/>
          <w:szCs w:val="24"/>
          <w:lang w:val="en-US"/>
        </w:rPr>
      </w:pPr>
    </w:p>
    <w:p w14:paraId="5FA1BEE2" w14:textId="77777777" w:rsidR="00DC6D95" w:rsidRDefault="00DC6D95" w:rsidP="00DC6D95">
      <w:pPr>
        <w:spacing w:after="0"/>
        <w:jc w:val="both"/>
        <w:rPr>
          <w:rFonts w:ascii="Times New Roman" w:hAnsi="Times New Roman" w:cs="Times New Roman"/>
          <w:b/>
          <w:bCs/>
          <w:sz w:val="28"/>
          <w:szCs w:val="28"/>
          <w:lang w:val="en-US"/>
        </w:rPr>
        <w:sectPr w:rsidR="00DC6D95" w:rsidSect="00D5111F">
          <w:type w:val="continuous"/>
          <w:pgSz w:w="11906" w:h="16838"/>
          <w:pgMar w:top="1134" w:right="1134" w:bottom="1134" w:left="1134" w:header="709" w:footer="709" w:gutter="0"/>
          <w:cols w:space="454"/>
          <w:titlePg/>
          <w:docGrid w:linePitch="360"/>
        </w:sectPr>
      </w:pPr>
    </w:p>
    <w:p w14:paraId="2C0D4B1F" w14:textId="77777777" w:rsidR="00DC6D95" w:rsidRPr="00DC6D95" w:rsidRDefault="00DC6D95" w:rsidP="00DC6D95">
      <w:pPr>
        <w:spacing w:after="0"/>
        <w:jc w:val="both"/>
        <w:rPr>
          <w:rFonts w:ascii="Times New Roman" w:hAnsi="Times New Roman" w:cs="Times New Roman"/>
          <w:b/>
          <w:bCs/>
          <w:sz w:val="28"/>
          <w:szCs w:val="28"/>
          <w:lang w:val="en-US"/>
        </w:rPr>
      </w:pPr>
      <w:r w:rsidRPr="00DC6D95">
        <w:rPr>
          <w:rFonts w:ascii="Times New Roman" w:hAnsi="Times New Roman" w:cs="Times New Roman"/>
          <w:b/>
          <w:bCs/>
          <w:sz w:val="28"/>
          <w:szCs w:val="28"/>
          <w:lang w:val="en-US"/>
        </w:rPr>
        <w:t>DISCUSSION</w:t>
      </w:r>
    </w:p>
    <w:p w14:paraId="030B2DFE" w14:textId="77777777" w:rsidR="00DC6D95" w:rsidRDefault="00DC6D95" w:rsidP="00DC6D95">
      <w:pPr>
        <w:spacing w:after="0"/>
        <w:jc w:val="both"/>
        <w:rPr>
          <w:rFonts w:ascii="Times New Roman" w:hAnsi="Times New Roman" w:cs="Times New Roman"/>
          <w:sz w:val="24"/>
          <w:szCs w:val="24"/>
          <w:lang w:val="en-US"/>
        </w:rPr>
      </w:pPr>
      <w:r w:rsidRPr="00DC6D95">
        <w:rPr>
          <w:rFonts w:ascii="Times New Roman" w:hAnsi="Times New Roman" w:cs="Times New Roman"/>
          <w:sz w:val="24"/>
          <w:szCs w:val="24"/>
          <w:lang w:val="en-US"/>
        </w:rPr>
        <w:t xml:space="preserve">     The most important species, </w:t>
      </w:r>
      <w:r w:rsidRPr="00DC6D95">
        <w:rPr>
          <w:rFonts w:ascii="Times New Roman" w:hAnsi="Times New Roman" w:cs="Times New Roman"/>
          <w:i/>
          <w:iCs/>
          <w:sz w:val="24"/>
          <w:szCs w:val="24"/>
          <w:lang w:val="en-US"/>
        </w:rPr>
        <w:t xml:space="preserve">A. </w:t>
      </w:r>
      <w:proofErr w:type="spellStart"/>
      <w:r w:rsidRPr="00DC6D95">
        <w:rPr>
          <w:rFonts w:ascii="Times New Roman" w:hAnsi="Times New Roman" w:cs="Times New Roman"/>
          <w:i/>
          <w:iCs/>
          <w:sz w:val="24"/>
          <w:szCs w:val="24"/>
          <w:lang w:val="en-US"/>
        </w:rPr>
        <w:t>baumannii</w:t>
      </w:r>
      <w:proofErr w:type="spellEnd"/>
      <w:r w:rsidRPr="00DC6D95">
        <w:rPr>
          <w:rFonts w:ascii="Times New Roman" w:hAnsi="Times New Roman" w:cs="Times New Roman"/>
          <w:sz w:val="24"/>
          <w:szCs w:val="24"/>
          <w:lang w:val="en-US"/>
        </w:rPr>
        <w:t xml:space="preserve">, is responsible for a major proportion of nosocomial infections, including ventilator-associated pneumonia, endocarditis, meningitis, urinary tract infections, and surgical site infections in critically ill patients (18). which emphasize the nosocomial nature of </w:t>
      </w:r>
      <w:r w:rsidRPr="00DC6D95">
        <w:rPr>
          <w:rFonts w:ascii="Times New Roman" w:hAnsi="Times New Roman" w:cs="Times New Roman"/>
          <w:i/>
          <w:iCs/>
          <w:sz w:val="24"/>
          <w:szCs w:val="24"/>
          <w:lang w:val="en-US"/>
        </w:rPr>
        <w:t xml:space="preserve">A. </w:t>
      </w:r>
      <w:proofErr w:type="spellStart"/>
      <w:r w:rsidRPr="00DC6D95">
        <w:rPr>
          <w:rFonts w:ascii="Times New Roman" w:hAnsi="Times New Roman" w:cs="Times New Roman"/>
          <w:i/>
          <w:iCs/>
          <w:sz w:val="24"/>
          <w:szCs w:val="24"/>
          <w:lang w:val="en-US"/>
        </w:rPr>
        <w:t>baumannii</w:t>
      </w:r>
      <w:proofErr w:type="spellEnd"/>
      <w:r w:rsidRPr="00DC6D95">
        <w:rPr>
          <w:rFonts w:ascii="Times New Roman" w:hAnsi="Times New Roman" w:cs="Times New Roman"/>
          <w:sz w:val="24"/>
          <w:szCs w:val="24"/>
          <w:lang w:val="en-US"/>
        </w:rPr>
        <w:t xml:space="preserve"> infections, in addition to community-acquired infections and the necessity of efficient infection control procedures within healthcare facilities to stop their spread </w:t>
      </w:r>
      <w:r w:rsidRPr="00DC6D95">
        <w:rPr>
          <w:rFonts w:ascii="Times New Roman" w:hAnsi="Times New Roman" w:cs="Times New Roman"/>
          <w:sz w:val="24"/>
          <w:szCs w:val="24"/>
          <w:vertAlign w:val="superscript"/>
          <w:lang w:val="en-US"/>
        </w:rPr>
        <w:t>(19)</w:t>
      </w:r>
      <w:r w:rsidRPr="00DC6D95">
        <w:rPr>
          <w:rFonts w:ascii="Times New Roman" w:hAnsi="Times New Roman" w:cs="Times New Roman"/>
          <w:sz w:val="24"/>
          <w:szCs w:val="24"/>
          <w:lang w:val="en-US"/>
        </w:rPr>
        <w:t>. This result is consistent with earlier research by (1</w:t>
      </w:r>
      <w:proofErr w:type="gramStart"/>
      <w:r w:rsidRPr="00DC6D95">
        <w:rPr>
          <w:rFonts w:ascii="Times New Roman" w:hAnsi="Times New Roman" w:cs="Times New Roman"/>
          <w:sz w:val="24"/>
          <w:szCs w:val="24"/>
          <w:lang w:val="en-US"/>
        </w:rPr>
        <w:t>),(</w:t>
      </w:r>
      <w:proofErr w:type="gramEnd"/>
      <w:r w:rsidRPr="00DC6D95">
        <w:rPr>
          <w:rFonts w:ascii="Times New Roman" w:hAnsi="Times New Roman" w:cs="Times New Roman"/>
          <w:sz w:val="24"/>
          <w:szCs w:val="24"/>
          <w:lang w:val="en-US"/>
        </w:rPr>
        <w:t xml:space="preserve">20), (21). </w:t>
      </w:r>
      <w:r>
        <w:rPr>
          <w:rFonts w:ascii="Times New Roman" w:hAnsi="Times New Roman" w:cs="Times New Roman"/>
          <w:sz w:val="24"/>
          <w:szCs w:val="24"/>
          <w:lang w:val="en-US"/>
        </w:rPr>
        <w:t xml:space="preserve">   </w:t>
      </w:r>
    </w:p>
    <w:p w14:paraId="462FAD3F" w14:textId="77777777" w:rsidR="00DC6D95" w:rsidRDefault="00DC6D95" w:rsidP="00DC6D95">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DC6D95">
        <w:rPr>
          <w:rFonts w:ascii="Times New Roman" w:hAnsi="Times New Roman" w:cs="Times New Roman"/>
          <w:sz w:val="24"/>
          <w:szCs w:val="24"/>
          <w:lang w:val="en-US"/>
        </w:rPr>
        <w:t xml:space="preserve">The aim of this study was to examine the presence and distribution of virulence genes in </w:t>
      </w:r>
      <w:r w:rsidRPr="00DC6D95">
        <w:rPr>
          <w:rFonts w:ascii="Times New Roman" w:hAnsi="Times New Roman" w:cs="Times New Roman"/>
          <w:i/>
          <w:iCs/>
          <w:sz w:val="24"/>
          <w:szCs w:val="24"/>
          <w:lang w:val="en-US"/>
        </w:rPr>
        <w:t xml:space="preserve">A. </w:t>
      </w:r>
      <w:proofErr w:type="spellStart"/>
      <w:r w:rsidRPr="00DC6D95">
        <w:rPr>
          <w:rFonts w:ascii="Times New Roman" w:hAnsi="Times New Roman" w:cs="Times New Roman"/>
          <w:i/>
          <w:iCs/>
          <w:sz w:val="24"/>
          <w:szCs w:val="24"/>
          <w:lang w:val="en-US"/>
        </w:rPr>
        <w:t>baumannii</w:t>
      </w:r>
      <w:r w:rsidRPr="00DC6D95">
        <w:rPr>
          <w:rFonts w:ascii="Times New Roman" w:hAnsi="Times New Roman" w:cs="Times New Roman"/>
          <w:sz w:val="24"/>
          <w:szCs w:val="24"/>
          <w:lang w:val="en-US"/>
        </w:rPr>
        <w:t>'s</w:t>
      </w:r>
      <w:proofErr w:type="spellEnd"/>
      <w:r w:rsidRPr="00DC6D95">
        <w:rPr>
          <w:rFonts w:ascii="Times New Roman" w:hAnsi="Times New Roman" w:cs="Times New Roman"/>
          <w:sz w:val="24"/>
          <w:szCs w:val="24"/>
          <w:lang w:val="en-US"/>
        </w:rPr>
        <w:t xml:space="preserve"> specimens. We employed the PCR technique with custom-designed primers to detect certain gene determinants. The present results indicated </w:t>
      </w:r>
      <w:proofErr w:type="gramStart"/>
      <w:r w:rsidRPr="00DC6D95">
        <w:rPr>
          <w:rFonts w:ascii="Times New Roman" w:hAnsi="Times New Roman" w:cs="Times New Roman"/>
          <w:sz w:val="24"/>
          <w:szCs w:val="24"/>
          <w:lang w:val="en-US"/>
        </w:rPr>
        <w:t>that  these</w:t>
      </w:r>
      <w:proofErr w:type="gramEnd"/>
      <w:r w:rsidRPr="00DC6D95">
        <w:rPr>
          <w:rFonts w:ascii="Times New Roman" w:hAnsi="Times New Roman" w:cs="Times New Roman"/>
          <w:sz w:val="24"/>
          <w:szCs w:val="24"/>
          <w:lang w:val="en-US"/>
        </w:rPr>
        <w:t xml:space="preserve"> genes are distributed </w:t>
      </w:r>
      <w:r w:rsidRPr="00DC6D95">
        <w:rPr>
          <w:rFonts w:ascii="Times New Roman" w:hAnsi="Times New Roman" w:cs="Times New Roman"/>
          <w:sz w:val="24"/>
          <w:szCs w:val="24"/>
          <w:lang w:val="en-US"/>
        </w:rPr>
        <w:t xml:space="preserve">in a varied manner among the specimens. The </w:t>
      </w:r>
      <w:r w:rsidRPr="00DC6D95">
        <w:rPr>
          <w:rFonts w:ascii="Times New Roman" w:hAnsi="Times New Roman" w:cs="Times New Roman"/>
          <w:i/>
          <w:iCs/>
          <w:sz w:val="24"/>
          <w:szCs w:val="24"/>
          <w:lang w:val="en-US"/>
        </w:rPr>
        <w:t>bla</w:t>
      </w:r>
      <w:r w:rsidRPr="00DC6D95">
        <w:rPr>
          <w:rFonts w:ascii="Times New Roman" w:hAnsi="Times New Roman" w:cs="Times New Roman"/>
          <w:sz w:val="24"/>
          <w:szCs w:val="24"/>
          <w:vertAlign w:val="subscript"/>
          <w:lang w:val="en-US"/>
        </w:rPr>
        <w:t xml:space="preserve">OXA-51-like </w:t>
      </w:r>
      <w:r w:rsidRPr="00DC6D95">
        <w:rPr>
          <w:rFonts w:ascii="Times New Roman" w:hAnsi="Times New Roman" w:cs="Times New Roman"/>
          <w:sz w:val="24"/>
          <w:szCs w:val="24"/>
          <w:lang w:val="en-US"/>
        </w:rPr>
        <w:t xml:space="preserve">gene, located on the chromosome, was detected in </w:t>
      </w:r>
      <w:r w:rsidRPr="00DC6D95">
        <w:rPr>
          <w:rFonts w:ascii="Times New Roman" w:hAnsi="Times New Roman" w:cs="Times New Roman"/>
          <w:i/>
          <w:iCs/>
          <w:sz w:val="24"/>
          <w:szCs w:val="24"/>
          <w:lang w:val="en-US"/>
        </w:rPr>
        <w:t xml:space="preserve">A. </w:t>
      </w:r>
      <w:proofErr w:type="spellStart"/>
      <w:r w:rsidRPr="00DC6D95">
        <w:rPr>
          <w:rFonts w:ascii="Times New Roman" w:hAnsi="Times New Roman" w:cs="Times New Roman"/>
          <w:i/>
          <w:iCs/>
          <w:sz w:val="24"/>
          <w:szCs w:val="24"/>
          <w:lang w:val="en-US"/>
        </w:rPr>
        <w:t>baumannii</w:t>
      </w:r>
      <w:proofErr w:type="spellEnd"/>
      <w:r w:rsidRPr="00DC6D95">
        <w:rPr>
          <w:rFonts w:ascii="Times New Roman" w:hAnsi="Times New Roman" w:cs="Times New Roman"/>
          <w:sz w:val="24"/>
          <w:szCs w:val="24"/>
          <w:lang w:val="en-US"/>
        </w:rPr>
        <w:t xml:space="preserve"> specimens. These findings validate previous research that suggest the identification of the </w:t>
      </w:r>
      <w:r w:rsidRPr="00DC6D95">
        <w:rPr>
          <w:rFonts w:ascii="Times New Roman" w:hAnsi="Times New Roman" w:cs="Times New Roman"/>
          <w:i/>
          <w:iCs/>
          <w:sz w:val="24"/>
          <w:szCs w:val="24"/>
          <w:lang w:val="en-US"/>
        </w:rPr>
        <w:t>bla</w:t>
      </w:r>
      <w:r w:rsidRPr="00DC6D95">
        <w:rPr>
          <w:rFonts w:ascii="Times New Roman" w:hAnsi="Times New Roman" w:cs="Times New Roman"/>
          <w:sz w:val="24"/>
          <w:szCs w:val="24"/>
          <w:vertAlign w:val="subscript"/>
          <w:lang w:val="en-US"/>
        </w:rPr>
        <w:t xml:space="preserve">OXA-51-like </w:t>
      </w:r>
      <w:r w:rsidRPr="00DC6D95">
        <w:rPr>
          <w:rFonts w:ascii="Times New Roman" w:hAnsi="Times New Roman" w:cs="Times New Roman"/>
          <w:sz w:val="24"/>
          <w:szCs w:val="24"/>
          <w:lang w:val="en-US"/>
        </w:rPr>
        <w:t xml:space="preserve">gene can serve as a genetic diagnostic tool for detecting </w:t>
      </w:r>
      <w:r w:rsidRPr="00DC6D95">
        <w:rPr>
          <w:rFonts w:ascii="Times New Roman" w:hAnsi="Times New Roman" w:cs="Times New Roman"/>
          <w:i/>
          <w:iCs/>
          <w:sz w:val="24"/>
          <w:szCs w:val="24"/>
          <w:lang w:val="en-US"/>
        </w:rPr>
        <w:t xml:space="preserve">A. </w:t>
      </w:r>
      <w:proofErr w:type="spellStart"/>
      <w:r w:rsidRPr="00DC6D95">
        <w:rPr>
          <w:rFonts w:ascii="Times New Roman" w:hAnsi="Times New Roman" w:cs="Times New Roman"/>
          <w:i/>
          <w:iCs/>
          <w:sz w:val="24"/>
          <w:szCs w:val="24"/>
          <w:lang w:val="en-US"/>
        </w:rPr>
        <w:t>baumannii</w:t>
      </w:r>
      <w:proofErr w:type="spellEnd"/>
      <w:r w:rsidRPr="00DC6D95">
        <w:rPr>
          <w:rFonts w:ascii="Times New Roman" w:hAnsi="Times New Roman" w:cs="Times New Roman"/>
          <w:sz w:val="24"/>
          <w:szCs w:val="24"/>
          <w:lang w:val="en-US"/>
        </w:rPr>
        <w:t xml:space="preserve">, as supported by supplementary methods. </w:t>
      </w:r>
      <w:r w:rsidRPr="00DC6D95">
        <w:rPr>
          <w:rFonts w:ascii="Times New Roman" w:hAnsi="Times New Roman" w:cs="Times New Roman"/>
          <w:i/>
          <w:iCs/>
          <w:sz w:val="24"/>
          <w:szCs w:val="24"/>
          <w:lang w:val="en-US"/>
        </w:rPr>
        <w:t>bla</w:t>
      </w:r>
      <w:r w:rsidRPr="00DC6D95">
        <w:rPr>
          <w:rFonts w:ascii="Times New Roman" w:hAnsi="Times New Roman" w:cs="Times New Roman"/>
          <w:sz w:val="24"/>
          <w:szCs w:val="24"/>
          <w:vertAlign w:val="subscript"/>
          <w:lang w:val="en-US"/>
        </w:rPr>
        <w:t xml:space="preserve">OXA-51-like </w:t>
      </w:r>
      <w:r w:rsidRPr="00DC6D95">
        <w:rPr>
          <w:rFonts w:ascii="Times New Roman" w:hAnsi="Times New Roman" w:cs="Times New Roman"/>
          <w:sz w:val="24"/>
          <w:szCs w:val="24"/>
          <w:lang w:val="en-US"/>
        </w:rPr>
        <w:t xml:space="preserve">in this study was found with percentage 52(80%), agreement with (22). The expression of one or more virulence factors can increase the pathogenic potential of a bacterial strain, which in turn increases the strain's ability to colonize the host organism and cause disease. This ability is related to the pathogenic potential of the bacterial strain (23). </w:t>
      </w:r>
    </w:p>
    <w:p w14:paraId="297607F3" w14:textId="77777777" w:rsidR="00DC6D95" w:rsidRDefault="00DC6D95" w:rsidP="00DC6D95">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DC6D95">
        <w:rPr>
          <w:rFonts w:ascii="Times New Roman" w:hAnsi="Times New Roman" w:cs="Times New Roman"/>
          <w:sz w:val="24"/>
          <w:szCs w:val="24"/>
          <w:lang w:val="en-US"/>
        </w:rPr>
        <w:t xml:space="preserve">The proportion of positive specimens for </w:t>
      </w:r>
      <w:proofErr w:type="spellStart"/>
      <w:r w:rsidRPr="00DC6D95">
        <w:rPr>
          <w:rFonts w:ascii="Times New Roman" w:hAnsi="Times New Roman" w:cs="Times New Roman"/>
          <w:i/>
          <w:iCs/>
          <w:sz w:val="24"/>
          <w:szCs w:val="24"/>
          <w:lang w:val="en-US"/>
        </w:rPr>
        <w:t>hylA</w:t>
      </w:r>
      <w:proofErr w:type="spellEnd"/>
      <w:r w:rsidRPr="00DC6D95">
        <w:rPr>
          <w:rFonts w:ascii="Times New Roman" w:hAnsi="Times New Roman" w:cs="Times New Roman"/>
          <w:sz w:val="24"/>
          <w:szCs w:val="24"/>
          <w:lang w:val="en-US"/>
        </w:rPr>
        <w:t xml:space="preserve"> (hemolysin A) was 21(40%)</w:t>
      </w:r>
      <w:r w:rsidRPr="00DC6D95">
        <w:rPr>
          <w:rFonts w:ascii="Times New Roman" w:hAnsi="Times New Roman" w:cs="Times New Roman"/>
          <w:sz w:val="24"/>
          <w:szCs w:val="24"/>
          <w:rtl/>
          <w:lang w:val="en-US" w:bidi="ar-IQ"/>
        </w:rPr>
        <w:t>.</w:t>
      </w:r>
      <w:r w:rsidRPr="00DC6D95">
        <w:rPr>
          <w:rFonts w:ascii="Times New Roman" w:hAnsi="Times New Roman" w:cs="Times New Roman"/>
          <w:sz w:val="24"/>
          <w:szCs w:val="24"/>
          <w:lang w:val="en-US"/>
        </w:rPr>
        <w:t xml:space="preserve"> The present study is the first to determine the dissemination of </w:t>
      </w:r>
      <w:proofErr w:type="spellStart"/>
      <w:r w:rsidRPr="00DC6D95">
        <w:rPr>
          <w:rFonts w:ascii="Times New Roman" w:hAnsi="Times New Roman" w:cs="Times New Roman"/>
          <w:i/>
          <w:iCs/>
          <w:sz w:val="24"/>
          <w:szCs w:val="24"/>
          <w:lang w:val="en-US"/>
        </w:rPr>
        <w:t>hylA</w:t>
      </w:r>
      <w:proofErr w:type="spellEnd"/>
      <w:r w:rsidRPr="00DC6D95">
        <w:rPr>
          <w:rFonts w:ascii="Times New Roman" w:hAnsi="Times New Roman" w:cs="Times New Roman"/>
          <w:sz w:val="24"/>
          <w:szCs w:val="24"/>
          <w:lang w:val="en-US"/>
        </w:rPr>
        <w:t xml:space="preserve"> gene in </w:t>
      </w:r>
      <w:proofErr w:type="spellStart"/>
      <w:proofErr w:type="gramStart"/>
      <w:r w:rsidRPr="00DC6D95">
        <w:rPr>
          <w:rFonts w:ascii="Times New Roman" w:hAnsi="Times New Roman" w:cs="Times New Roman"/>
          <w:i/>
          <w:iCs/>
          <w:sz w:val="24"/>
          <w:szCs w:val="24"/>
          <w:lang w:val="en-US"/>
        </w:rPr>
        <w:t>A.baumannii</w:t>
      </w:r>
      <w:proofErr w:type="spellEnd"/>
      <w:proofErr w:type="gramEnd"/>
      <w:r w:rsidRPr="00DC6D95">
        <w:rPr>
          <w:rFonts w:ascii="Times New Roman" w:hAnsi="Times New Roman" w:cs="Times New Roman"/>
          <w:sz w:val="24"/>
          <w:szCs w:val="24"/>
          <w:lang w:val="en-US"/>
        </w:rPr>
        <w:t xml:space="preserve"> isolates in Iraq.  </w:t>
      </w:r>
      <w:r w:rsidRPr="00DC6D95">
        <w:rPr>
          <w:rFonts w:ascii="Times New Roman" w:hAnsi="Times New Roman" w:cs="Times New Roman"/>
          <w:sz w:val="24"/>
          <w:szCs w:val="24"/>
          <w:lang w:val="en-US"/>
        </w:rPr>
        <w:lastRenderedPageBreak/>
        <w:t xml:space="preserve">Disagreement with study   in Romania that all isolates was negative for </w:t>
      </w:r>
      <w:proofErr w:type="spellStart"/>
      <w:r w:rsidRPr="00DC6D95">
        <w:rPr>
          <w:rFonts w:ascii="Times New Roman" w:hAnsi="Times New Roman" w:cs="Times New Roman"/>
          <w:i/>
          <w:iCs/>
          <w:sz w:val="24"/>
          <w:szCs w:val="24"/>
          <w:lang w:val="en-US"/>
        </w:rPr>
        <w:t>hylA</w:t>
      </w:r>
      <w:proofErr w:type="spellEnd"/>
      <w:r w:rsidRPr="00DC6D95">
        <w:rPr>
          <w:rFonts w:ascii="Times New Roman" w:hAnsi="Times New Roman" w:cs="Times New Roman"/>
          <w:sz w:val="24"/>
          <w:szCs w:val="24"/>
          <w:lang w:val="en-US"/>
        </w:rPr>
        <w:t xml:space="preserve"> gene (24). This bacterium's virulence is increased as a result of the presence of hemolysin </w:t>
      </w:r>
      <w:proofErr w:type="spellStart"/>
      <w:r w:rsidRPr="00DC6D95">
        <w:rPr>
          <w:rFonts w:ascii="Times New Roman" w:hAnsi="Times New Roman" w:cs="Times New Roman"/>
          <w:i/>
          <w:iCs/>
          <w:sz w:val="24"/>
          <w:szCs w:val="24"/>
          <w:lang w:val="en-US"/>
        </w:rPr>
        <w:t>hlyA</w:t>
      </w:r>
      <w:proofErr w:type="spellEnd"/>
      <w:r w:rsidRPr="00DC6D95">
        <w:rPr>
          <w:rFonts w:ascii="Times New Roman" w:hAnsi="Times New Roman" w:cs="Times New Roman"/>
          <w:sz w:val="24"/>
          <w:szCs w:val="24"/>
          <w:lang w:val="en-US"/>
        </w:rPr>
        <w:t xml:space="preserve">, which is member of the group of cytotoxic enterotoxins. This hemolysin </w:t>
      </w:r>
      <w:proofErr w:type="gramStart"/>
      <w:r w:rsidRPr="00DC6D95">
        <w:rPr>
          <w:rFonts w:ascii="Times New Roman" w:hAnsi="Times New Roman" w:cs="Times New Roman"/>
          <w:sz w:val="24"/>
          <w:szCs w:val="24"/>
          <w:lang w:val="en-US"/>
        </w:rPr>
        <w:t>are</w:t>
      </w:r>
      <w:proofErr w:type="gramEnd"/>
      <w:r w:rsidRPr="00DC6D95">
        <w:rPr>
          <w:rFonts w:ascii="Times New Roman" w:hAnsi="Times New Roman" w:cs="Times New Roman"/>
          <w:sz w:val="24"/>
          <w:szCs w:val="24"/>
          <w:lang w:val="en-US"/>
        </w:rPr>
        <w:t xml:space="preserve"> responsible for the synthesis of mediators of inflammation and the process of hemolysis. This gene</w:t>
      </w:r>
      <w:r w:rsidRPr="00DC6D95">
        <w:rPr>
          <w:rFonts w:ascii="Times New Roman" w:hAnsi="Times New Roman" w:cs="Times New Roman"/>
          <w:i/>
          <w:iCs/>
          <w:sz w:val="24"/>
          <w:szCs w:val="24"/>
          <w:lang w:val="en-US"/>
        </w:rPr>
        <w:t xml:space="preserve"> </w:t>
      </w:r>
      <w:proofErr w:type="spellStart"/>
      <w:r w:rsidRPr="00DC6D95">
        <w:rPr>
          <w:rFonts w:ascii="Times New Roman" w:hAnsi="Times New Roman" w:cs="Times New Roman"/>
          <w:i/>
          <w:iCs/>
          <w:sz w:val="24"/>
          <w:szCs w:val="24"/>
          <w:lang w:val="en-US"/>
        </w:rPr>
        <w:t>hlyA</w:t>
      </w:r>
      <w:proofErr w:type="spellEnd"/>
      <w:r w:rsidRPr="00DC6D95">
        <w:rPr>
          <w:rFonts w:ascii="Times New Roman" w:hAnsi="Times New Roman" w:cs="Times New Roman"/>
          <w:sz w:val="24"/>
          <w:szCs w:val="24"/>
          <w:lang w:val="en-US"/>
        </w:rPr>
        <w:t xml:space="preserve"> was initially discovered and named because to its ability to cause the lysis of red blood cells (25). </w:t>
      </w:r>
    </w:p>
    <w:p w14:paraId="1507BA95" w14:textId="3FCD6B55" w:rsidR="00DC6D95" w:rsidRPr="00DC6D95" w:rsidRDefault="00DC6D95" w:rsidP="00DC6D95">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DC6D95">
        <w:rPr>
          <w:rFonts w:ascii="Times New Roman" w:hAnsi="Times New Roman" w:cs="Times New Roman"/>
          <w:sz w:val="24"/>
          <w:szCs w:val="24"/>
          <w:lang w:val="en-US"/>
        </w:rPr>
        <w:t>However, it also exhibits cytotoxic effects against a wide variety of species and cell types. Research has traditionally focused on studying the genomic structure and control of hemolysin expression both in laboratory settings and in living organisms. However, more recent researches have shifted towards understanding the mechanism and effects of hemolysin activity. The capacity of</w:t>
      </w:r>
      <w:r w:rsidRPr="00DC6D95">
        <w:rPr>
          <w:rFonts w:ascii="Times New Roman" w:hAnsi="Times New Roman" w:cs="Times New Roman"/>
          <w:i/>
          <w:iCs/>
          <w:sz w:val="24"/>
          <w:szCs w:val="24"/>
          <w:lang w:val="en-US"/>
        </w:rPr>
        <w:t xml:space="preserve"> </w:t>
      </w:r>
      <w:proofErr w:type="spellStart"/>
      <w:r w:rsidRPr="00DC6D95">
        <w:rPr>
          <w:rFonts w:ascii="Times New Roman" w:hAnsi="Times New Roman" w:cs="Times New Roman"/>
          <w:i/>
          <w:iCs/>
          <w:sz w:val="24"/>
          <w:szCs w:val="24"/>
          <w:lang w:val="en-US"/>
        </w:rPr>
        <w:t>hlyA</w:t>
      </w:r>
      <w:proofErr w:type="spellEnd"/>
      <w:r w:rsidRPr="00DC6D95">
        <w:rPr>
          <w:rFonts w:ascii="Times New Roman" w:hAnsi="Times New Roman" w:cs="Times New Roman"/>
          <w:sz w:val="24"/>
          <w:szCs w:val="24"/>
          <w:lang w:val="en-US"/>
        </w:rPr>
        <w:t xml:space="preserve"> to create pores can be drawn from assessments of the instability or permeability of the host cell membrane (26). The </w:t>
      </w:r>
      <w:proofErr w:type="spellStart"/>
      <w:r w:rsidRPr="00DC6D95">
        <w:rPr>
          <w:rFonts w:ascii="Times New Roman" w:hAnsi="Times New Roman" w:cs="Times New Roman"/>
          <w:i/>
          <w:iCs/>
          <w:sz w:val="24"/>
          <w:szCs w:val="24"/>
          <w:lang w:val="en-US"/>
        </w:rPr>
        <w:t>hlyA</w:t>
      </w:r>
      <w:proofErr w:type="spellEnd"/>
      <w:r w:rsidRPr="00DC6D95">
        <w:rPr>
          <w:rFonts w:ascii="Times New Roman" w:hAnsi="Times New Roman" w:cs="Times New Roman"/>
          <w:sz w:val="24"/>
          <w:szCs w:val="24"/>
          <w:lang w:val="en-US"/>
        </w:rPr>
        <w:t xml:space="preserve"> at high concentrations can cause cell lysis without the need for a receptor, potentially via forming holes and disrupting the colloidal osmotic pressure. Multiple studies provide evidence that hemolysin has the ability to disrupt the integrity of lipid bilayers with different compositions.</w:t>
      </w:r>
    </w:p>
    <w:p w14:paraId="21287F8F" w14:textId="77777777" w:rsidR="00DC6D95" w:rsidRDefault="00DC6D95" w:rsidP="00DC6D95">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DC6D95">
        <w:rPr>
          <w:rFonts w:ascii="Times New Roman" w:hAnsi="Times New Roman" w:cs="Times New Roman"/>
          <w:sz w:val="24"/>
          <w:szCs w:val="24"/>
          <w:lang w:val="en-US"/>
        </w:rPr>
        <w:t xml:space="preserve">The </w:t>
      </w:r>
      <w:proofErr w:type="spellStart"/>
      <w:proofErr w:type="gramStart"/>
      <w:r w:rsidRPr="00DC6D95">
        <w:rPr>
          <w:rFonts w:ascii="Times New Roman" w:hAnsi="Times New Roman" w:cs="Times New Roman"/>
          <w:i/>
          <w:iCs/>
          <w:sz w:val="24"/>
          <w:szCs w:val="24"/>
          <w:lang w:val="en-US"/>
        </w:rPr>
        <w:t>A.baumannii</w:t>
      </w:r>
      <w:proofErr w:type="spellEnd"/>
      <w:proofErr w:type="gramEnd"/>
      <w:r w:rsidRPr="00DC6D95">
        <w:rPr>
          <w:rFonts w:ascii="Times New Roman" w:hAnsi="Times New Roman" w:cs="Times New Roman"/>
          <w:sz w:val="24"/>
          <w:szCs w:val="24"/>
          <w:lang w:val="en-US"/>
        </w:rPr>
        <w:t xml:space="preserve"> isolates in the clinical specimens of current study exhibited a high prevalence of virulence genes .The </w:t>
      </w:r>
      <w:proofErr w:type="spellStart"/>
      <w:r w:rsidRPr="00DC6D95">
        <w:rPr>
          <w:rFonts w:ascii="Times New Roman" w:hAnsi="Times New Roman" w:cs="Times New Roman"/>
          <w:i/>
          <w:iCs/>
          <w:sz w:val="24"/>
          <w:szCs w:val="24"/>
          <w:lang w:val="en-US"/>
        </w:rPr>
        <w:t>OmpA</w:t>
      </w:r>
      <w:proofErr w:type="spellEnd"/>
      <w:r w:rsidRPr="00DC6D95">
        <w:rPr>
          <w:rFonts w:ascii="Times New Roman" w:hAnsi="Times New Roman" w:cs="Times New Roman"/>
          <w:sz w:val="24"/>
          <w:szCs w:val="24"/>
          <w:lang w:val="en-US"/>
        </w:rPr>
        <w:t xml:space="preserve"> gene amplification, revealed 47(90%) of specimens was </w:t>
      </w:r>
      <w:proofErr w:type="spellStart"/>
      <w:r w:rsidRPr="00DC6D95">
        <w:rPr>
          <w:rFonts w:ascii="Times New Roman" w:hAnsi="Times New Roman" w:cs="Times New Roman"/>
          <w:sz w:val="24"/>
          <w:szCs w:val="24"/>
          <w:lang w:val="en-US"/>
        </w:rPr>
        <w:t>poisitive</w:t>
      </w:r>
      <w:proofErr w:type="spellEnd"/>
      <w:r w:rsidRPr="00DC6D95">
        <w:rPr>
          <w:rFonts w:ascii="Times New Roman" w:hAnsi="Times New Roman" w:cs="Times New Roman"/>
          <w:sz w:val="24"/>
          <w:szCs w:val="24"/>
          <w:lang w:val="en-US"/>
        </w:rPr>
        <w:t xml:space="preserve"> , which confirmed by study in Sulaimani, Iraq(27). The </w:t>
      </w:r>
      <w:proofErr w:type="spellStart"/>
      <w:r w:rsidRPr="00DC6D95">
        <w:rPr>
          <w:rFonts w:ascii="Times New Roman" w:hAnsi="Times New Roman" w:cs="Times New Roman"/>
          <w:i/>
          <w:iCs/>
          <w:sz w:val="24"/>
          <w:szCs w:val="24"/>
          <w:lang w:val="en-US"/>
        </w:rPr>
        <w:t>OmpA</w:t>
      </w:r>
      <w:proofErr w:type="spellEnd"/>
      <w:r w:rsidRPr="00DC6D95">
        <w:rPr>
          <w:rFonts w:ascii="Times New Roman" w:hAnsi="Times New Roman" w:cs="Times New Roman"/>
          <w:sz w:val="24"/>
          <w:szCs w:val="24"/>
          <w:lang w:val="en-US"/>
        </w:rPr>
        <w:t xml:space="preserve"> gene is the predominant surface protein present in the outer membrane proteins of</w:t>
      </w:r>
      <w:r w:rsidRPr="00DC6D95">
        <w:rPr>
          <w:rFonts w:ascii="Times New Roman" w:hAnsi="Times New Roman" w:cs="Times New Roman"/>
          <w:i/>
          <w:iCs/>
          <w:sz w:val="24"/>
          <w:szCs w:val="24"/>
          <w:lang w:val="en-US"/>
        </w:rPr>
        <w:t xml:space="preserve"> A. </w:t>
      </w:r>
      <w:proofErr w:type="spellStart"/>
      <w:r w:rsidRPr="00DC6D95">
        <w:rPr>
          <w:rFonts w:ascii="Times New Roman" w:hAnsi="Times New Roman" w:cs="Times New Roman"/>
          <w:i/>
          <w:iCs/>
          <w:sz w:val="24"/>
          <w:szCs w:val="24"/>
          <w:lang w:val="en-US"/>
        </w:rPr>
        <w:t>baumannii</w:t>
      </w:r>
      <w:proofErr w:type="spellEnd"/>
      <w:r w:rsidRPr="00DC6D95">
        <w:rPr>
          <w:rFonts w:ascii="Times New Roman" w:hAnsi="Times New Roman" w:cs="Times New Roman"/>
          <w:i/>
          <w:iCs/>
          <w:sz w:val="24"/>
          <w:szCs w:val="24"/>
          <w:lang w:val="en-US"/>
        </w:rPr>
        <w:t xml:space="preserve">. </w:t>
      </w:r>
      <w:proofErr w:type="spellStart"/>
      <w:r w:rsidRPr="00DC6D95">
        <w:rPr>
          <w:rFonts w:ascii="Times New Roman" w:hAnsi="Times New Roman" w:cs="Times New Roman"/>
          <w:i/>
          <w:iCs/>
          <w:sz w:val="24"/>
          <w:szCs w:val="24"/>
          <w:lang w:val="en-US"/>
        </w:rPr>
        <w:t>OmpA</w:t>
      </w:r>
      <w:proofErr w:type="spellEnd"/>
      <w:r w:rsidRPr="00DC6D95">
        <w:rPr>
          <w:rFonts w:ascii="Times New Roman" w:hAnsi="Times New Roman" w:cs="Times New Roman"/>
          <w:sz w:val="24"/>
          <w:szCs w:val="24"/>
          <w:lang w:val="en-US"/>
        </w:rPr>
        <w:t xml:space="preserve"> functions as the main disease-causing element of </w:t>
      </w:r>
      <w:r w:rsidRPr="00DC6D95">
        <w:rPr>
          <w:rFonts w:ascii="Times New Roman" w:hAnsi="Times New Roman" w:cs="Times New Roman"/>
          <w:i/>
          <w:iCs/>
          <w:sz w:val="24"/>
          <w:szCs w:val="24"/>
          <w:lang w:val="en-US"/>
        </w:rPr>
        <w:t xml:space="preserve">A. </w:t>
      </w:r>
      <w:proofErr w:type="spellStart"/>
      <w:r w:rsidRPr="00DC6D95">
        <w:rPr>
          <w:rFonts w:ascii="Times New Roman" w:hAnsi="Times New Roman" w:cs="Times New Roman"/>
          <w:i/>
          <w:iCs/>
          <w:sz w:val="24"/>
          <w:szCs w:val="24"/>
          <w:lang w:val="en-US"/>
        </w:rPr>
        <w:t>baumannii</w:t>
      </w:r>
      <w:proofErr w:type="spellEnd"/>
      <w:r w:rsidRPr="00DC6D95">
        <w:rPr>
          <w:rFonts w:ascii="Times New Roman" w:hAnsi="Times New Roman" w:cs="Times New Roman"/>
          <w:i/>
          <w:iCs/>
          <w:sz w:val="24"/>
          <w:szCs w:val="24"/>
          <w:lang w:val="en-US"/>
        </w:rPr>
        <w:t xml:space="preserve"> </w:t>
      </w:r>
      <w:r w:rsidRPr="00DC6D95">
        <w:rPr>
          <w:rFonts w:ascii="Times New Roman" w:hAnsi="Times New Roman" w:cs="Times New Roman"/>
          <w:sz w:val="24"/>
          <w:szCs w:val="24"/>
          <w:lang w:val="en-US"/>
        </w:rPr>
        <w:t>and</w:t>
      </w:r>
      <w:r w:rsidRPr="00DC6D95">
        <w:rPr>
          <w:rFonts w:ascii="Times New Roman" w:hAnsi="Times New Roman" w:cs="Times New Roman"/>
          <w:i/>
          <w:iCs/>
          <w:sz w:val="24"/>
          <w:szCs w:val="24"/>
          <w:lang w:val="en-US"/>
        </w:rPr>
        <w:t xml:space="preserve"> </w:t>
      </w:r>
      <w:r w:rsidRPr="00DC6D95">
        <w:rPr>
          <w:rFonts w:ascii="Times New Roman" w:hAnsi="Times New Roman" w:cs="Times New Roman"/>
          <w:sz w:val="24"/>
          <w:szCs w:val="24"/>
          <w:lang w:val="en-US"/>
        </w:rPr>
        <w:t xml:space="preserve">regulates the pathogen's capacity to adhere to surfaces, exhibit aggressiveness, and develop biofilms. The excessive synthesis of </w:t>
      </w:r>
      <w:proofErr w:type="spellStart"/>
      <w:r w:rsidRPr="00DC6D95">
        <w:rPr>
          <w:rFonts w:ascii="Times New Roman" w:hAnsi="Times New Roman" w:cs="Times New Roman"/>
          <w:i/>
          <w:iCs/>
          <w:sz w:val="24"/>
          <w:szCs w:val="24"/>
          <w:lang w:val="en-US"/>
        </w:rPr>
        <w:t>OmpA</w:t>
      </w:r>
      <w:proofErr w:type="spellEnd"/>
      <w:r w:rsidRPr="00DC6D95">
        <w:rPr>
          <w:rFonts w:ascii="Times New Roman" w:hAnsi="Times New Roman" w:cs="Times New Roman"/>
          <w:sz w:val="24"/>
          <w:szCs w:val="24"/>
          <w:lang w:val="en-US"/>
        </w:rPr>
        <w:t xml:space="preserve"> by </w:t>
      </w:r>
      <w:r w:rsidRPr="00DC6D95">
        <w:rPr>
          <w:rFonts w:ascii="Times New Roman" w:hAnsi="Times New Roman" w:cs="Times New Roman"/>
          <w:i/>
          <w:iCs/>
          <w:sz w:val="24"/>
          <w:szCs w:val="24"/>
          <w:lang w:val="en-US"/>
        </w:rPr>
        <w:t xml:space="preserve">A. </w:t>
      </w:r>
      <w:proofErr w:type="spellStart"/>
      <w:r w:rsidRPr="00DC6D95">
        <w:rPr>
          <w:rFonts w:ascii="Times New Roman" w:hAnsi="Times New Roman" w:cs="Times New Roman"/>
          <w:i/>
          <w:iCs/>
          <w:sz w:val="24"/>
          <w:szCs w:val="24"/>
          <w:lang w:val="en-US"/>
        </w:rPr>
        <w:t>baumannii</w:t>
      </w:r>
      <w:proofErr w:type="spellEnd"/>
      <w:r w:rsidRPr="00DC6D95">
        <w:rPr>
          <w:rFonts w:ascii="Times New Roman" w:hAnsi="Times New Roman" w:cs="Times New Roman"/>
          <w:sz w:val="24"/>
          <w:szCs w:val="24"/>
          <w:lang w:val="en-US"/>
        </w:rPr>
        <w:t xml:space="preserve"> is another factor that increases the risk of mortality in cases of nosocomial pneumonia and bacteremia (28). The </w:t>
      </w:r>
      <w:r w:rsidRPr="00DC6D95">
        <w:rPr>
          <w:rFonts w:ascii="Times New Roman" w:hAnsi="Times New Roman" w:cs="Times New Roman"/>
          <w:i/>
          <w:iCs/>
          <w:sz w:val="24"/>
          <w:szCs w:val="24"/>
          <w:lang w:val="en-US"/>
        </w:rPr>
        <w:t>Bap</w:t>
      </w:r>
      <w:r w:rsidRPr="00DC6D95">
        <w:rPr>
          <w:rFonts w:ascii="Times New Roman" w:hAnsi="Times New Roman" w:cs="Times New Roman"/>
          <w:sz w:val="24"/>
          <w:szCs w:val="24"/>
          <w:lang w:val="en-US"/>
        </w:rPr>
        <w:t xml:space="preserve"> gene encodes a biofilm-associated protein that plays a crucial </w:t>
      </w:r>
      <w:r w:rsidRPr="00DC6D95">
        <w:rPr>
          <w:rFonts w:ascii="Times New Roman" w:hAnsi="Times New Roman" w:cs="Times New Roman"/>
          <w:sz w:val="24"/>
          <w:szCs w:val="24"/>
          <w:lang w:val="en-US"/>
        </w:rPr>
        <w:t xml:space="preserve">role in intercellular adhesion, bacterial cell accumulation, and biofilm </w:t>
      </w:r>
      <w:proofErr w:type="gramStart"/>
      <w:r w:rsidRPr="00DC6D95">
        <w:rPr>
          <w:rFonts w:ascii="Times New Roman" w:hAnsi="Times New Roman" w:cs="Times New Roman"/>
          <w:sz w:val="24"/>
          <w:szCs w:val="24"/>
          <w:lang w:val="en-US"/>
        </w:rPr>
        <w:t>formation(</w:t>
      </w:r>
      <w:proofErr w:type="gramEnd"/>
      <w:r w:rsidRPr="00DC6D95">
        <w:rPr>
          <w:rFonts w:ascii="Times New Roman" w:hAnsi="Times New Roman" w:cs="Times New Roman"/>
          <w:sz w:val="24"/>
          <w:szCs w:val="24"/>
          <w:lang w:val="en-US"/>
        </w:rPr>
        <w:t xml:space="preserve">29).In this study the </w:t>
      </w:r>
      <w:r w:rsidRPr="00DC6D95">
        <w:rPr>
          <w:rFonts w:ascii="Times New Roman" w:hAnsi="Times New Roman" w:cs="Times New Roman"/>
          <w:i/>
          <w:iCs/>
          <w:sz w:val="24"/>
          <w:szCs w:val="24"/>
          <w:lang w:val="en-US"/>
        </w:rPr>
        <w:t>Bap</w:t>
      </w:r>
      <w:r w:rsidRPr="00DC6D95">
        <w:rPr>
          <w:rFonts w:ascii="Times New Roman" w:hAnsi="Times New Roman" w:cs="Times New Roman"/>
          <w:sz w:val="24"/>
          <w:szCs w:val="24"/>
          <w:lang w:val="en-US"/>
        </w:rPr>
        <w:t xml:space="preserve"> gene present in 19(37%) of the specimens, responsible for biofilm formation, agreement with study that conducted by (30). There was a strong correlation between antibiotic resistance and the ability to produce biofilms. Certain antibiotic resistant organisms shown increased biofilm formation capacities when exposed to specific </w:t>
      </w:r>
      <w:proofErr w:type="gramStart"/>
      <w:r w:rsidRPr="00DC6D95">
        <w:rPr>
          <w:rFonts w:ascii="Times New Roman" w:hAnsi="Times New Roman" w:cs="Times New Roman"/>
          <w:sz w:val="24"/>
          <w:szCs w:val="24"/>
          <w:lang w:val="en-US"/>
        </w:rPr>
        <w:t>antibiotics .The</w:t>
      </w:r>
      <w:proofErr w:type="gramEnd"/>
      <w:r w:rsidRPr="00DC6D95">
        <w:rPr>
          <w:rFonts w:ascii="Times New Roman" w:hAnsi="Times New Roman" w:cs="Times New Roman"/>
          <w:sz w:val="24"/>
          <w:szCs w:val="24"/>
          <w:lang w:val="en-US"/>
        </w:rPr>
        <w:t xml:space="preserve"> detection results of the </w:t>
      </w:r>
      <w:proofErr w:type="spellStart"/>
      <w:r w:rsidRPr="00DC6D95">
        <w:rPr>
          <w:rFonts w:ascii="Times New Roman" w:hAnsi="Times New Roman" w:cs="Times New Roman"/>
          <w:i/>
          <w:iCs/>
          <w:sz w:val="24"/>
          <w:szCs w:val="24"/>
          <w:lang w:val="en-US"/>
        </w:rPr>
        <w:t>epsA</w:t>
      </w:r>
      <w:proofErr w:type="spellEnd"/>
      <w:r w:rsidRPr="00DC6D95">
        <w:rPr>
          <w:rFonts w:ascii="Times New Roman" w:hAnsi="Times New Roman" w:cs="Times New Roman"/>
          <w:sz w:val="24"/>
          <w:szCs w:val="24"/>
          <w:lang w:val="en-US"/>
        </w:rPr>
        <w:t xml:space="preserve"> gene indicate that 19(37%) of </w:t>
      </w:r>
      <w:r w:rsidRPr="00DC6D95">
        <w:rPr>
          <w:rFonts w:ascii="Times New Roman" w:hAnsi="Times New Roman" w:cs="Times New Roman"/>
          <w:i/>
          <w:iCs/>
          <w:sz w:val="24"/>
          <w:szCs w:val="24"/>
          <w:lang w:val="en-US"/>
        </w:rPr>
        <w:t xml:space="preserve">A. </w:t>
      </w:r>
      <w:proofErr w:type="spellStart"/>
      <w:r w:rsidRPr="00DC6D95">
        <w:rPr>
          <w:rFonts w:ascii="Times New Roman" w:hAnsi="Times New Roman" w:cs="Times New Roman"/>
          <w:i/>
          <w:iCs/>
          <w:sz w:val="24"/>
          <w:szCs w:val="24"/>
          <w:lang w:val="en-US"/>
        </w:rPr>
        <w:t>baumannii</w:t>
      </w:r>
      <w:proofErr w:type="spellEnd"/>
      <w:r w:rsidRPr="00DC6D95">
        <w:rPr>
          <w:rFonts w:ascii="Times New Roman" w:hAnsi="Times New Roman" w:cs="Times New Roman"/>
          <w:sz w:val="24"/>
          <w:szCs w:val="24"/>
          <w:lang w:val="en-US"/>
        </w:rPr>
        <w:t xml:space="preserve"> specimens tested positive for having this gene. Dis agreement with study in </w:t>
      </w:r>
      <w:proofErr w:type="gramStart"/>
      <w:r w:rsidRPr="00DC6D95">
        <w:rPr>
          <w:rFonts w:ascii="Times New Roman" w:hAnsi="Times New Roman" w:cs="Times New Roman"/>
          <w:sz w:val="24"/>
          <w:szCs w:val="24"/>
          <w:lang w:val="en-US"/>
        </w:rPr>
        <w:t>Iran  report</w:t>
      </w:r>
      <w:proofErr w:type="gramEnd"/>
      <w:r w:rsidRPr="00DC6D95">
        <w:rPr>
          <w:rFonts w:ascii="Times New Roman" w:hAnsi="Times New Roman" w:cs="Times New Roman"/>
          <w:sz w:val="24"/>
          <w:szCs w:val="24"/>
          <w:lang w:val="en-US"/>
        </w:rPr>
        <w:t xml:space="preserve"> that all  isolates had </w:t>
      </w:r>
      <w:proofErr w:type="spellStart"/>
      <w:r w:rsidRPr="00DC6D95">
        <w:rPr>
          <w:rFonts w:ascii="Times New Roman" w:hAnsi="Times New Roman" w:cs="Times New Roman"/>
          <w:i/>
          <w:iCs/>
          <w:sz w:val="24"/>
          <w:szCs w:val="24"/>
          <w:lang w:val="en-US"/>
        </w:rPr>
        <w:t>epsA</w:t>
      </w:r>
      <w:proofErr w:type="spellEnd"/>
      <w:r w:rsidRPr="00DC6D95">
        <w:rPr>
          <w:rFonts w:ascii="Times New Roman" w:hAnsi="Times New Roman" w:cs="Times New Roman"/>
          <w:sz w:val="24"/>
          <w:szCs w:val="24"/>
          <w:lang w:val="en-US"/>
        </w:rPr>
        <w:t xml:space="preserve"> gene(31). </w:t>
      </w:r>
      <w:proofErr w:type="gramStart"/>
      <w:r w:rsidRPr="00DC6D95">
        <w:rPr>
          <w:rFonts w:ascii="Times New Roman" w:hAnsi="Times New Roman" w:cs="Times New Roman"/>
          <w:sz w:val="24"/>
          <w:szCs w:val="24"/>
          <w:lang w:val="en-US"/>
        </w:rPr>
        <w:t>In  the</w:t>
      </w:r>
      <w:proofErr w:type="gramEnd"/>
      <w:r w:rsidRPr="00DC6D95">
        <w:rPr>
          <w:rFonts w:ascii="Times New Roman" w:hAnsi="Times New Roman" w:cs="Times New Roman"/>
          <w:sz w:val="24"/>
          <w:szCs w:val="24"/>
          <w:lang w:val="en-US"/>
        </w:rPr>
        <w:t xml:space="preserve"> current work  the </w:t>
      </w:r>
      <w:proofErr w:type="spellStart"/>
      <w:r w:rsidRPr="00DC6D95">
        <w:rPr>
          <w:rFonts w:ascii="Times New Roman" w:hAnsi="Times New Roman" w:cs="Times New Roman"/>
          <w:i/>
          <w:iCs/>
          <w:sz w:val="24"/>
          <w:szCs w:val="24"/>
          <w:lang w:val="en-US"/>
        </w:rPr>
        <w:t>ptk</w:t>
      </w:r>
      <w:proofErr w:type="spellEnd"/>
      <w:r w:rsidRPr="00DC6D95">
        <w:rPr>
          <w:rFonts w:ascii="Times New Roman" w:hAnsi="Times New Roman" w:cs="Times New Roman"/>
          <w:sz w:val="24"/>
          <w:szCs w:val="24"/>
          <w:lang w:val="en-US"/>
        </w:rPr>
        <w:t xml:space="preserve"> gene was identified in 11(21.1%) of the specimens. While </w:t>
      </w:r>
      <w:proofErr w:type="gramStart"/>
      <w:r w:rsidRPr="00DC6D95">
        <w:rPr>
          <w:rFonts w:ascii="Times New Roman" w:hAnsi="Times New Roman" w:cs="Times New Roman"/>
          <w:sz w:val="24"/>
          <w:szCs w:val="24"/>
          <w:lang w:val="en-US"/>
        </w:rPr>
        <w:t>in  result</w:t>
      </w:r>
      <w:proofErr w:type="gramEnd"/>
      <w:r w:rsidRPr="00DC6D95">
        <w:rPr>
          <w:rFonts w:ascii="Times New Roman" w:hAnsi="Times New Roman" w:cs="Times New Roman"/>
          <w:sz w:val="24"/>
          <w:szCs w:val="24"/>
          <w:lang w:val="en-US"/>
        </w:rPr>
        <w:t xml:space="preserve"> of (17)</w:t>
      </w:r>
      <w:r w:rsidRPr="00DC6D95">
        <w:rPr>
          <w:rFonts w:ascii="Times New Roman" w:hAnsi="Times New Roman" w:cs="Times New Roman"/>
          <w:sz w:val="24"/>
          <w:szCs w:val="24"/>
          <w:vertAlign w:val="superscript"/>
          <w:lang w:val="en-US"/>
        </w:rPr>
        <w:t xml:space="preserve"> </w:t>
      </w:r>
      <w:r w:rsidRPr="00DC6D95">
        <w:rPr>
          <w:rFonts w:ascii="Times New Roman" w:hAnsi="Times New Roman" w:cs="Times New Roman"/>
          <w:sz w:val="24"/>
          <w:szCs w:val="24"/>
          <w:lang w:val="en-US"/>
        </w:rPr>
        <w:t xml:space="preserve">indicated that only two specimens had </w:t>
      </w:r>
      <w:proofErr w:type="spellStart"/>
      <w:r w:rsidRPr="00DC6D95">
        <w:rPr>
          <w:rFonts w:ascii="Times New Roman" w:hAnsi="Times New Roman" w:cs="Times New Roman"/>
          <w:i/>
          <w:iCs/>
          <w:sz w:val="24"/>
          <w:szCs w:val="24"/>
          <w:lang w:val="en-US"/>
        </w:rPr>
        <w:t>epsA</w:t>
      </w:r>
      <w:proofErr w:type="spellEnd"/>
      <w:r w:rsidRPr="00DC6D95">
        <w:rPr>
          <w:rFonts w:ascii="Times New Roman" w:hAnsi="Times New Roman" w:cs="Times New Roman"/>
          <w:sz w:val="24"/>
          <w:szCs w:val="24"/>
          <w:lang w:val="en-US"/>
        </w:rPr>
        <w:t xml:space="preserve"> and one specimens positive for  </w:t>
      </w:r>
      <w:proofErr w:type="spellStart"/>
      <w:r w:rsidRPr="00DC6D95">
        <w:rPr>
          <w:rFonts w:ascii="Times New Roman" w:hAnsi="Times New Roman" w:cs="Times New Roman"/>
          <w:i/>
          <w:iCs/>
          <w:sz w:val="24"/>
          <w:szCs w:val="24"/>
          <w:lang w:val="en-US"/>
        </w:rPr>
        <w:t>ptk</w:t>
      </w:r>
      <w:proofErr w:type="spellEnd"/>
      <w:r w:rsidRPr="00DC6D95">
        <w:rPr>
          <w:rFonts w:ascii="Times New Roman" w:hAnsi="Times New Roman" w:cs="Times New Roman"/>
          <w:sz w:val="24"/>
          <w:szCs w:val="24"/>
          <w:lang w:val="en-US"/>
        </w:rPr>
        <w:t xml:space="preserve"> gene. The </w:t>
      </w:r>
      <w:proofErr w:type="spellStart"/>
      <w:r w:rsidRPr="00DC6D95">
        <w:rPr>
          <w:rFonts w:ascii="Times New Roman" w:hAnsi="Times New Roman" w:cs="Times New Roman"/>
          <w:i/>
          <w:iCs/>
          <w:sz w:val="24"/>
          <w:szCs w:val="24"/>
          <w:lang w:val="en-US"/>
        </w:rPr>
        <w:t>epsA</w:t>
      </w:r>
      <w:proofErr w:type="spellEnd"/>
      <w:r w:rsidRPr="00DC6D95">
        <w:rPr>
          <w:rFonts w:ascii="Times New Roman" w:hAnsi="Times New Roman" w:cs="Times New Roman"/>
          <w:sz w:val="24"/>
          <w:szCs w:val="24"/>
          <w:lang w:val="en-US"/>
        </w:rPr>
        <w:t xml:space="preserve"> 91.9</w:t>
      </w:r>
      <w:proofErr w:type="gramStart"/>
      <w:r w:rsidRPr="00DC6D95">
        <w:rPr>
          <w:rFonts w:ascii="Times New Roman" w:hAnsi="Times New Roman" w:cs="Times New Roman"/>
          <w:sz w:val="24"/>
          <w:szCs w:val="24"/>
          <w:lang w:val="en-US"/>
        </w:rPr>
        <w:t xml:space="preserve">%,  </w:t>
      </w:r>
      <w:proofErr w:type="spellStart"/>
      <w:r w:rsidRPr="00DC6D95">
        <w:rPr>
          <w:rFonts w:ascii="Times New Roman" w:hAnsi="Times New Roman" w:cs="Times New Roman"/>
          <w:i/>
          <w:iCs/>
          <w:sz w:val="24"/>
          <w:szCs w:val="24"/>
          <w:lang w:val="en-US"/>
        </w:rPr>
        <w:t>ptk</w:t>
      </w:r>
      <w:proofErr w:type="spellEnd"/>
      <w:proofErr w:type="gramEnd"/>
      <w:r w:rsidRPr="00DC6D95">
        <w:rPr>
          <w:rFonts w:ascii="Times New Roman" w:hAnsi="Times New Roman" w:cs="Times New Roman"/>
          <w:sz w:val="24"/>
          <w:szCs w:val="24"/>
          <w:lang w:val="en-US"/>
        </w:rPr>
        <w:t xml:space="preserve"> 80% according to (32).</w:t>
      </w:r>
    </w:p>
    <w:p w14:paraId="648DA332" w14:textId="2777EDF8" w:rsidR="00DC6D95" w:rsidRPr="00DC6D95" w:rsidRDefault="00DC6D95" w:rsidP="00DC6D95">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roofErr w:type="gramStart"/>
      <w:r w:rsidRPr="00DC6D95">
        <w:rPr>
          <w:rFonts w:ascii="Times New Roman" w:hAnsi="Times New Roman" w:cs="Times New Roman"/>
          <w:sz w:val="24"/>
          <w:szCs w:val="24"/>
          <w:lang w:val="en-US"/>
        </w:rPr>
        <w:t>These  genes</w:t>
      </w:r>
      <w:proofErr w:type="gramEnd"/>
      <w:r w:rsidRPr="00DC6D95">
        <w:rPr>
          <w:rFonts w:ascii="Times New Roman" w:hAnsi="Times New Roman" w:cs="Times New Roman"/>
          <w:sz w:val="24"/>
          <w:szCs w:val="24"/>
          <w:lang w:val="en-US"/>
        </w:rPr>
        <w:t xml:space="preserve"> required for capsule polymerization and assembly in </w:t>
      </w:r>
      <w:r w:rsidRPr="00DC6D95">
        <w:rPr>
          <w:rFonts w:ascii="Times New Roman" w:hAnsi="Times New Roman" w:cs="Times New Roman"/>
          <w:i/>
          <w:iCs/>
          <w:sz w:val="24"/>
          <w:szCs w:val="24"/>
          <w:lang w:val="en-US"/>
        </w:rPr>
        <w:t xml:space="preserve">A. </w:t>
      </w:r>
      <w:proofErr w:type="spellStart"/>
      <w:r w:rsidRPr="00DC6D95">
        <w:rPr>
          <w:rFonts w:ascii="Times New Roman" w:hAnsi="Times New Roman" w:cs="Times New Roman"/>
          <w:i/>
          <w:iCs/>
          <w:sz w:val="24"/>
          <w:szCs w:val="24"/>
          <w:lang w:val="en-US"/>
        </w:rPr>
        <w:t>baumanii</w:t>
      </w:r>
      <w:proofErr w:type="spellEnd"/>
      <w:r w:rsidRPr="00DC6D95">
        <w:rPr>
          <w:rFonts w:ascii="Times New Roman" w:hAnsi="Times New Roman" w:cs="Times New Roman"/>
          <w:sz w:val="24"/>
          <w:szCs w:val="24"/>
          <w:lang w:val="en-US"/>
        </w:rPr>
        <w:t xml:space="preserve"> which in turn helps the organism to resist host immune mechanism. </w:t>
      </w:r>
      <w:proofErr w:type="spellStart"/>
      <w:r w:rsidRPr="00DC6D95">
        <w:rPr>
          <w:rFonts w:ascii="Times New Roman" w:hAnsi="Times New Roman" w:cs="Times New Roman"/>
          <w:i/>
          <w:iCs/>
          <w:sz w:val="24"/>
          <w:szCs w:val="24"/>
          <w:lang w:val="en-US"/>
        </w:rPr>
        <w:t>ptk</w:t>
      </w:r>
      <w:proofErr w:type="spellEnd"/>
      <w:r w:rsidRPr="00DC6D95">
        <w:rPr>
          <w:rFonts w:ascii="Times New Roman" w:hAnsi="Times New Roman" w:cs="Times New Roman"/>
          <w:sz w:val="24"/>
          <w:szCs w:val="24"/>
          <w:lang w:val="en-US"/>
        </w:rPr>
        <w:t xml:space="preserve"> encodes a putative protein tyrosine kinase (PTK) and </w:t>
      </w:r>
      <w:proofErr w:type="spellStart"/>
      <w:r w:rsidRPr="00DC6D95">
        <w:rPr>
          <w:rFonts w:ascii="Times New Roman" w:hAnsi="Times New Roman" w:cs="Times New Roman"/>
          <w:i/>
          <w:iCs/>
          <w:sz w:val="24"/>
          <w:szCs w:val="24"/>
          <w:lang w:val="en-US"/>
        </w:rPr>
        <w:t>epsA</w:t>
      </w:r>
      <w:proofErr w:type="spellEnd"/>
      <w:r w:rsidRPr="00DC6D95">
        <w:rPr>
          <w:rFonts w:ascii="Times New Roman" w:hAnsi="Times New Roman" w:cs="Times New Roman"/>
          <w:sz w:val="24"/>
          <w:szCs w:val="24"/>
          <w:lang w:val="en-US"/>
        </w:rPr>
        <w:t xml:space="preserve"> encodes a putative polysaccharide export outer membrane protein (</w:t>
      </w:r>
      <w:proofErr w:type="spellStart"/>
      <w:r w:rsidRPr="00DC6D95">
        <w:rPr>
          <w:rFonts w:ascii="Times New Roman" w:hAnsi="Times New Roman" w:cs="Times New Roman"/>
          <w:sz w:val="24"/>
          <w:szCs w:val="24"/>
          <w:lang w:val="en-US"/>
        </w:rPr>
        <w:t>EpsA</w:t>
      </w:r>
      <w:proofErr w:type="spellEnd"/>
      <w:r w:rsidRPr="00DC6D95">
        <w:rPr>
          <w:rFonts w:ascii="Times New Roman" w:hAnsi="Times New Roman" w:cs="Times New Roman"/>
          <w:sz w:val="24"/>
          <w:szCs w:val="24"/>
          <w:lang w:val="en-US"/>
        </w:rPr>
        <w:t xml:space="preserve">). The </w:t>
      </w:r>
      <w:proofErr w:type="spellStart"/>
      <w:r w:rsidRPr="00DC6D95">
        <w:rPr>
          <w:rFonts w:ascii="Times New Roman" w:hAnsi="Times New Roman" w:cs="Times New Roman"/>
          <w:i/>
          <w:iCs/>
          <w:sz w:val="24"/>
          <w:szCs w:val="24"/>
          <w:lang w:val="en-US"/>
        </w:rPr>
        <w:t>epsA</w:t>
      </w:r>
      <w:proofErr w:type="spellEnd"/>
      <w:r w:rsidRPr="00DC6D95">
        <w:rPr>
          <w:rFonts w:ascii="Times New Roman" w:hAnsi="Times New Roman" w:cs="Times New Roman"/>
          <w:sz w:val="24"/>
          <w:szCs w:val="24"/>
          <w:lang w:val="en-US"/>
        </w:rPr>
        <w:t xml:space="preserve"> gene, derived from EPS, encodes a cell adhesion protein that promotes the formation of a compact biofilm. This biofilm is situated within the extracellular matrix of the mitochondria. Biofilm contains 50 to 90% of the total organic carbon, which plays a crucial role in bacterial survival and </w:t>
      </w:r>
      <w:proofErr w:type="gramStart"/>
      <w:r w:rsidRPr="00DC6D95">
        <w:rPr>
          <w:rFonts w:ascii="Times New Roman" w:hAnsi="Times New Roman" w:cs="Times New Roman"/>
          <w:sz w:val="24"/>
          <w:szCs w:val="24"/>
          <w:lang w:val="en-US"/>
        </w:rPr>
        <w:t>resistance .</w:t>
      </w:r>
      <w:proofErr w:type="gramEnd"/>
      <w:r w:rsidRPr="00DC6D95">
        <w:rPr>
          <w:rFonts w:ascii="Times New Roman" w:hAnsi="Times New Roman" w:cs="Times New Roman"/>
          <w:sz w:val="24"/>
          <w:szCs w:val="24"/>
          <w:lang w:val="en-US"/>
        </w:rPr>
        <w:t xml:space="preserve"> The production of EPS is essential in the formation of bacterial aggregates during the formation of </w:t>
      </w:r>
      <w:proofErr w:type="gramStart"/>
      <w:r w:rsidRPr="00DC6D95">
        <w:rPr>
          <w:rFonts w:ascii="Times New Roman" w:hAnsi="Times New Roman" w:cs="Times New Roman"/>
          <w:sz w:val="24"/>
          <w:szCs w:val="24"/>
          <w:lang w:val="en-US"/>
        </w:rPr>
        <w:t>biofilms(</w:t>
      </w:r>
      <w:proofErr w:type="gramEnd"/>
      <w:r w:rsidRPr="00DC6D95">
        <w:rPr>
          <w:rFonts w:ascii="Times New Roman" w:hAnsi="Times New Roman" w:cs="Times New Roman"/>
          <w:sz w:val="24"/>
          <w:szCs w:val="24"/>
          <w:lang w:val="en-US"/>
        </w:rPr>
        <w:t>33).</w:t>
      </w:r>
      <w:r w:rsidRPr="00DC6D95">
        <w:rPr>
          <w:rFonts w:ascii="Times New Roman" w:hAnsi="Times New Roman" w:cs="Times New Roman"/>
          <w:sz w:val="24"/>
          <w:szCs w:val="24"/>
          <w:vertAlign w:val="superscript"/>
          <w:lang w:val="en-US"/>
        </w:rPr>
        <w:t xml:space="preserve"> </w:t>
      </w:r>
    </w:p>
    <w:p w14:paraId="28BA906E" w14:textId="77777777" w:rsidR="00DC6D95" w:rsidRPr="00DC6D95" w:rsidRDefault="00DC6D95" w:rsidP="00DC6D95">
      <w:pPr>
        <w:spacing w:after="0"/>
        <w:jc w:val="both"/>
        <w:rPr>
          <w:rFonts w:ascii="Times New Roman" w:hAnsi="Times New Roman" w:cs="Times New Roman"/>
          <w:sz w:val="24"/>
          <w:szCs w:val="24"/>
          <w:lang w:val="en-US"/>
        </w:rPr>
      </w:pPr>
      <w:r w:rsidRPr="00DC6D95">
        <w:rPr>
          <w:rFonts w:ascii="Times New Roman" w:hAnsi="Times New Roman" w:cs="Times New Roman"/>
          <w:sz w:val="24"/>
          <w:szCs w:val="24"/>
          <w:lang w:val="en-US"/>
        </w:rPr>
        <w:t xml:space="preserve">       The </w:t>
      </w:r>
      <w:proofErr w:type="spellStart"/>
      <w:r w:rsidRPr="00DC6D95">
        <w:rPr>
          <w:rFonts w:ascii="Times New Roman" w:hAnsi="Times New Roman" w:cs="Times New Roman"/>
          <w:i/>
          <w:iCs/>
          <w:sz w:val="24"/>
          <w:szCs w:val="24"/>
          <w:lang w:val="en-US"/>
        </w:rPr>
        <w:t>FimH</w:t>
      </w:r>
      <w:proofErr w:type="spellEnd"/>
      <w:r w:rsidRPr="00DC6D95">
        <w:rPr>
          <w:rFonts w:ascii="Times New Roman" w:hAnsi="Times New Roman" w:cs="Times New Roman"/>
          <w:sz w:val="24"/>
          <w:szCs w:val="24"/>
          <w:lang w:val="en-US"/>
        </w:rPr>
        <w:t xml:space="preserve"> gene plays a pivotal role as a virulence factor in bacteria by enabling the adhesion of bacteria to the surface of host cells and subsequently causing injury. Within the scope of this investigation, it was determined that </w:t>
      </w:r>
      <w:proofErr w:type="spellStart"/>
      <w:r w:rsidRPr="00DC6D95">
        <w:rPr>
          <w:rFonts w:ascii="Times New Roman" w:hAnsi="Times New Roman" w:cs="Times New Roman"/>
          <w:i/>
          <w:iCs/>
          <w:sz w:val="24"/>
          <w:szCs w:val="24"/>
          <w:lang w:val="en-US"/>
        </w:rPr>
        <w:t>FimH</w:t>
      </w:r>
      <w:proofErr w:type="spellEnd"/>
      <w:r w:rsidRPr="00DC6D95">
        <w:rPr>
          <w:rFonts w:ascii="Times New Roman" w:hAnsi="Times New Roman" w:cs="Times New Roman"/>
          <w:sz w:val="24"/>
          <w:szCs w:val="24"/>
          <w:lang w:val="en-US"/>
        </w:rPr>
        <w:t xml:space="preserve"> had a positive presence in 13(25%) of the specimens. </w:t>
      </w:r>
      <w:proofErr w:type="spellStart"/>
      <w:r w:rsidRPr="00DC6D95">
        <w:rPr>
          <w:rFonts w:ascii="Times New Roman" w:hAnsi="Times New Roman" w:cs="Times New Roman"/>
          <w:i/>
          <w:iCs/>
          <w:sz w:val="24"/>
          <w:szCs w:val="24"/>
          <w:lang w:val="en-US"/>
        </w:rPr>
        <w:t>FimH</w:t>
      </w:r>
      <w:proofErr w:type="spellEnd"/>
      <w:r w:rsidRPr="00DC6D95">
        <w:rPr>
          <w:rFonts w:ascii="Times New Roman" w:hAnsi="Times New Roman" w:cs="Times New Roman"/>
          <w:sz w:val="24"/>
          <w:szCs w:val="24"/>
          <w:lang w:val="en-US"/>
        </w:rPr>
        <w:t xml:space="preserve"> was (81.8 </w:t>
      </w:r>
      <w:proofErr w:type="gramStart"/>
      <w:r w:rsidRPr="00DC6D95">
        <w:rPr>
          <w:rFonts w:ascii="Times New Roman" w:hAnsi="Times New Roman" w:cs="Times New Roman"/>
          <w:sz w:val="24"/>
          <w:szCs w:val="24"/>
          <w:lang w:val="en-US"/>
        </w:rPr>
        <w:t>%)  in</w:t>
      </w:r>
      <w:proofErr w:type="gramEnd"/>
      <w:r w:rsidRPr="00DC6D95">
        <w:rPr>
          <w:rFonts w:ascii="Times New Roman" w:hAnsi="Times New Roman" w:cs="Times New Roman"/>
          <w:sz w:val="24"/>
          <w:szCs w:val="24"/>
          <w:lang w:val="en-US"/>
        </w:rPr>
        <w:t xml:space="preserve"> another study by (34). Study in Egypt indicated  that </w:t>
      </w:r>
      <w:proofErr w:type="spellStart"/>
      <w:r w:rsidRPr="00DC6D95">
        <w:rPr>
          <w:rFonts w:ascii="Times New Roman" w:hAnsi="Times New Roman" w:cs="Times New Roman"/>
          <w:i/>
          <w:iCs/>
          <w:sz w:val="24"/>
          <w:szCs w:val="24"/>
          <w:lang w:val="en-US"/>
        </w:rPr>
        <w:t>FimH</w:t>
      </w:r>
      <w:proofErr w:type="spellEnd"/>
      <w:r w:rsidRPr="00DC6D95">
        <w:rPr>
          <w:rFonts w:ascii="Times New Roman" w:hAnsi="Times New Roman" w:cs="Times New Roman"/>
          <w:sz w:val="24"/>
          <w:szCs w:val="24"/>
          <w:lang w:val="en-US"/>
        </w:rPr>
        <w:t xml:space="preserve">  positive in 60% (35).</w:t>
      </w:r>
      <w:proofErr w:type="spellStart"/>
      <w:r w:rsidRPr="00DC6D95">
        <w:rPr>
          <w:rFonts w:ascii="Times New Roman" w:hAnsi="Times New Roman" w:cs="Times New Roman"/>
          <w:i/>
          <w:iCs/>
          <w:sz w:val="24"/>
          <w:szCs w:val="24"/>
          <w:lang w:val="en-US"/>
        </w:rPr>
        <w:t>FimH</w:t>
      </w:r>
      <w:proofErr w:type="spellEnd"/>
      <w:r w:rsidRPr="00DC6D95">
        <w:rPr>
          <w:rFonts w:ascii="Times New Roman" w:hAnsi="Times New Roman" w:cs="Times New Roman"/>
          <w:sz w:val="24"/>
          <w:szCs w:val="24"/>
          <w:lang w:val="en-US"/>
        </w:rPr>
        <w:t xml:space="preserve"> present in </w:t>
      </w:r>
      <w:r w:rsidRPr="00DC6D95">
        <w:rPr>
          <w:rFonts w:ascii="Times New Roman" w:hAnsi="Times New Roman" w:cs="Times New Roman"/>
          <w:sz w:val="24"/>
          <w:szCs w:val="24"/>
          <w:lang w:val="en-US"/>
        </w:rPr>
        <w:lastRenderedPageBreak/>
        <w:t>53.3% of specimens by(36)</w:t>
      </w:r>
      <w:r w:rsidRPr="00DC6D95">
        <w:rPr>
          <w:rFonts w:ascii="Times New Roman" w:hAnsi="Times New Roman" w:cs="Times New Roman"/>
          <w:sz w:val="24"/>
          <w:szCs w:val="24"/>
          <w:vertAlign w:val="superscript"/>
          <w:lang w:val="en-US"/>
        </w:rPr>
        <w:t xml:space="preserve"> </w:t>
      </w:r>
      <w:r w:rsidRPr="00DC6D95">
        <w:rPr>
          <w:rFonts w:ascii="Times New Roman" w:hAnsi="Times New Roman" w:cs="Times New Roman"/>
          <w:sz w:val="24"/>
          <w:szCs w:val="24"/>
          <w:lang w:val="en-US"/>
        </w:rPr>
        <w:t>.FimA this  gene was absent in all of the bacterial specimens, which aligns with the findings of (37) in Wasit province, and  in study by (38) in Romania where none of the specimens yielded a positive result</w:t>
      </w:r>
      <w:r w:rsidRPr="00DC6D95">
        <w:rPr>
          <w:rFonts w:ascii="Times New Roman" w:hAnsi="Times New Roman" w:cs="Times New Roman"/>
          <w:sz w:val="24"/>
          <w:szCs w:val="24"/>
          <w:rtl/>
          <w:lang w:val="en-US" w:bidi="ar-IQ"/>
        </w:rPr>
        <w:t>.</w:t>
      </w:r>
      <w:r w:rsidRPr="00DC6D95">
        <w:rPr>
          <w:rFonts w:ascii="Times New Roman" w:hAnsi="Times New Roman" w:cs="Times New Roman"/>
          <w:sz w:val="24"/>
          <w:szCs w:val="24"/>
          <w:lang w:val="en-US"/>
        </w:rPr>
        <w:t xml:space="preserve">Cytotoxic necrotizing factor 1 (Cnf1) is an </w:t>
      </w:r>
      <w:r w:rsidRPr="00DC6D95">
        <w:rPr>
          <w:rFonts w:ascii="Times New Roman" w:hAnsi="Times New Roman" w:cs="Times New Roman"/>
          <w:i/>
          <w:iCs/>
          <w:sz w:val="24"/>
          <w:szCs w:val="24"/>
          <w:lang w:val="en-US"/>
        </w:rPr>
        <w:t xml:space="preserve">A. </w:t>
      </w:r>
      <w:proofErr w:type="spellStart"/>
      <w:r w:rsidRPr="00DC6D95">
        <w:rPr>
          <w:rFonts w:ascii="Times New Roman" w:hAnsi="Times New Roman" w:cs="Times New Roman"/>
          <w:i/>
          <w:iCs/>
          <w:sz w:val="24"/>
          <w:szCs w:val="24"/>
          <w:lang w:val="en-US"/>
        </w:rPr>
        <w:t>baumanniii</w:t>
      </w:r>
      <w:proofErr w:type="spellEnd"/>
      <w:r w:rsidRPr="00DC6D95">
        <w:rPr>
          <w:rFonts w:ascii="Times New Roman" w:hAnsi="Times New Roman" w:cs="Times New Roman"/>
          <w:sz w:val="24"/>
          <w:szCs w:val="24"/>
          <w:lang w:val="en-US"/>
        </w:rPr>
        <w:t xml:space="preserve"> virulence factor that adheres to human epithelial cells, impedes wound healing, facilitates bacterial retention at the surgical site, and reduces the phagocytic activity of cells in the body. The molecular analysis of this gene revealed a positivity rate of 19(37%) among clinical specimens, which aligns with the findings of 47.6% of (39</w:t>
      </w:r>
      <w:proofErr w:type="gramStart"/>
      <w:r w:rsidRPr="00DC6D95">
        <w:rPr>
          <w:rFonts w:ascii="Times New Roman" w:hAnsi="Times New Roman" w:cs="Times New Roman"/>
          <w:sz w:val="24"/>
          <w:szCs w:val="24"/>
          <w:lang w:val="en-US"/>
        </w:rPr>
        <w:t>) .</w:t>
      </w:r>
      <w:proofErr w:type="gramEnd"/>
      <w:r w:rsidRPr="00DC6D95">
        <w:rPr>
          <w:rFonts w:ascii="Times New Roman" w:hAnsi="Times New Roman" w:cs="Times New Roman"/>
          <w:sz w:val="24"/>
          <w:szCs w:val="24"/>
          <w:lang w:val="en-US"/>
        </w:rPr>
        <w:t xml:space="preserve"> In recent </w:t>
      </w:r>
      <w:proofErr w:type="gramStart"/>
      <w:r w:rsidRPr="00DC6D95">
        <w:rPr>
          <w:rFonts w:ascii="Times New Roman" w:hAnsi="Times New Roman" w:cs="Times New Roman"/>
          <w:sz w:val="24"/>
          <w:szCs w:val="24"/>
          <w:lang w:val="en-US"/>
        </w:rPr>
        <w:t>study  in</w:t>
      </w:r>
      <w:proofErr w:type="gramEnd"/>
      <w:r w:rsidRPr="00DC6D95">
        <w:rPr>
          <w:rFonts w:ascii="Times New Roman" w:hAnsi="Times New Roman" w:cs="Times New Roman"/>
          <w:sz w:val="24"/>
          <w:szCs w:val="24"/>
          <w:lang w:val="en-US"/>
        </w:rPr>
        <w:t xml:space="preserve"> Egypt by (36)</w:t>
      </w:r>
      <w:r w:rsidRPr="00DC6D95">
        <w:rPr>
          <w:rFonts w:ascii="Times New Roman" w:hAnsi="Times New Roman" w:cs="Times New Roman"/>
          <w:sz w:val="24"/>
          <w:szCs w:val="24"/>
          <w:vertAlign w:val="superscript"/>
          <w:lang w:val="en-US"/>
        </w:rPr>
        <w:t xml:space="preserve">  </w:t>
      </w:r>
      <w:r w:rsidRPr="00DC6D95">
        <w:rPr>
          <w:rFonts w:ascii="Times New Roman" w:hAnsi="Times New Roman" w:cs="Times New Roman"/>
          <w:sz w:val="24"/>
          <w:szCs w:val="24"/>
          <w:lang w:val="en-US"/>
        </w:rPr>
        <w:t>revealed cnf1 gene  in 73.3% of total specimens</w:t>
      </w:r>
      <w:r w:rsidRPr="00DC6D95">
        <w:rPr>
          <w:rFonts w:ascii="Times New Roman" w:hAnsi="Times New Roman" w:cs="Times New Roman"/>
          <w:sz w:val="24"/>
          <w:szCs w:val="24"/>
          <w:rtl/>
          <w:lang w:val="en-US" w:bidi="ar-IQ"/>
        </w:rPr>
        <w:t xml:space="preserve">. </w:t>
      </w:r>
    </w:p>
    <w:p w14:paraId="18438895" w14:textId="77777777" w:rsidR="00DC6D95" w:rsidRPr="00DC6D95" w:rsidRDefault="00DC6D95" w:rsidP="00DC6D95">
      <w:pPr>
        <w:spacing w:after="0"/>
        <w:jc w:val="both"/>
        <w:rPr>
          <w:rFonts w:ascii="Times New Roman" w:hAnsi="Times New Roman" w:cs="Times New Roman"/>
          <w:sz w:val="24"/>
          <w:szCs w:val="24"/>
          <w:lang w:val="en-US"/>
        </w:rPr>
      </w:pPr>
      <w:r w:rsidRPr="00DC6D95">
        <w:rPr>
          <w:rFonts w:ascii="Times New Roman" w:hAnsi="Times New Roman" w:cs="Times New Roman"/>
          <w:sz w:val="24"/>
          <w:szCs w:val="24"/>
          <w:lang w:val="en-US"/>
        </w:rPr>
        <w:t xml:space="preserve">         The presence of the harmful substance cytotoxic necrotizing factor (</w:t>
      </w:r>
      <w:proofErr w:type="spellStart"/>
      <w:r w:rsidRPr="00DC6D95">
        <w:rPr>
          <w:rFonts w:ascii="Times New Roman" w:hAnsi="Times New Roman" w:cs="Times New Roman"/>
          <w:sz w:val="24"/>
          <w:szCs w:val="24"/>
          <w:lang w:val="en-US"/>
        </w:rPr>
        <w:t>cnf</w:t>
      </w:r>
      <w:proofErr w:type="spellEnd"/>
      <w:r w:rsidRPr="00DC6D95">
        <w:rPr>
          <w:rFonts w:ascii="Times New Roman" w:hAnsi="Times New Roman" w:cs="Times New Roman"/>
          <w:sz w:val="24"/>
          <w:szCs w:val="24"/>
          <w:lang w:val="en-US"/>
        </w:rPr>
        <w:t xml:space="preserve">) in  </w:t>
      </w:r>
      <w:proofErr w:type="spellStart"/>
      <w:r w:rsidRPr="00DC6D95">
        <w:rPr>
          <w:rFonts w:ascii="Times New Roman" w:hAnsi="Times New Roman" w:cs="Times New Roman"/>
          <w:i/>
          <w:iCs/>
          <w:sz w:val="24"/>
          <w:szCs w:val="24"/>
          <w:lang w:val="en-US"/>
        </w:rPr>
        <w:t>A.baumannii</w:t>
      </w:r>
      <w:proofErr w:type="spellEnd"/>
      <w:r w:rsidRPr="00DC6D95">
        <w:rPr>
          <w:rFonts w:ascii="Times New Roman" w:hAnsi="Times New Roman" w:cs="Times New Roman"/>
          <w:sz w:val="24"/>
          <w:szCs w:val="24"/>
          <w:lang w:val="en-US"/>
        </w:rPr>
        <w:t xml:space="preserve"> and other gram-negative bacteria is attributed to the existence of genetically-encoded plasmid-dependent genes ,which are involved in various mechanisms such as conjugation and transformation .The cnf1gene is the primary factor responsible for the adherence and invasion of </w:t>
      </w:r>
      <w:r w:rsidRPr="00DC6D95">
        <w:rPr>
          <w:rFonts w:ascii="Times New Roman" w:hAnsi="Times New Roman" w:cs="Times New Roman"/>
          <w:i/>
          <w:iCs/>
          <w:sz w:val="24"/>
          <w:szCs w:val="24"/>
          <w:lang w:val="en-US"/>
        </w:rPr>
        <w:t xml:space="preserve">A. </w:t>
      </w:r>
      <w:proofErr w:type="spellStart"/>
      <w:r w:rsidRPr="00DC6D95">
        <w:rPr>
          <w:rFonts w:ascii="Times New Roman" w:hAnsi="Times New Roman" w:cs="Times New Roman"/>
          <w:i/>
          <w:iCs/>
          <w:sz w:val="24"/>
          <w:szCs w:val="24"/>
          <w:lang w:val="en-US"/>
        </w:rPr>
        <w:t>baumannii</w:t>
      </w:r>
      <w:proofErr w:type="spellEnd"/>
      <w:r w:rsidRPr="00DC6D95">
        <w:rPr>
          <w:rFonts w:ascii="Times New Roman" w:hAnsi="Times New Roman" w:cs="Times New Roman"/>
          <w:sz w:val="24"/>
          <w:szCs w:val="24"/>
          <w:lang w:val="en-US"/>
        </w:rPr>
        <w:t xml:space="preserve"> to the epithelial cells of human organs (39).The disparity in the percentage of cnf1 gene ownership between the current study and previous investigations could be attributed to variations in strain type and geographical isolation .The variance in the distribution of virulence gene could be a result of differences in geographical location or the climate of such regions, habits, public health  (40).</w:t>
      </w:r>
    </w:p>
    <w:p w14:paraId="43B7854E" w14:textId="77777777" w:rsidR="00DC6D95" w:rsidRDefault="00DC6D95" w:rsidP="00DC6D95">
      <w:pPr>
        <w:spacing w:after="0"/>
        <w:jc w:val="both"/>
        <w:rPr>
          <w:rFonts w:ascii="Times New Roman" w:hAnsi="Times New Roman" w:cs="Times New Roman"/>
          <w:b/>
          <w:bCs/>
          <w:sz w:val="28"/>
          <w:szCs w:val="28"/>
          <w:lang w:val="en-US"/>
        </w:rPr>
      </w:pPr>
      <w:bookmarkStart w:id="5" w:name="_Hlk169736073"/>
    </w:p>
    <w:p w14:paraId="71DB6D94" w14:textId="78DCA51F" w:rsidR="00DC6D95" w:rsidRPr="00DC6D95" w:rsidRDefault="00DC6D95" w:rsidP="00DC6D95">
      <w:pPr>
        <w:spacing w:after="0"/>
        <w:jc w:val="both"/>
        <w:rPr>
          <w:rFonts w:ascii="Times New Roman" w:hAnsi="Times New Roman" w:cs="Times New Roman"/>
          <w:sz w:val="28"/>
          <w:szCs w:val="28"/>
          <w:lang w:val="en-US"/>
        </w:rPr>
      </w:pPr>
      <w:r w:rsidRPr="00DC6D95">
        <w:rPr>
          <w:rFonts w:ascii="Times New Roman" w:hAnsi="Times New Roman" w:cs="Times New Roman"/>
          <w:b/>
          <w:bCs/>
          <w:sz w:val="28"/>
          <w:szCs w:val="28"/>
          <w:lang w:val="en-US"/>
        </w:rPr>
        <w:t xml:space="preserve"> CONCLUSIONS</w:t>
      </w:r>
    </w:p>
    <w:p w14:paraId="0A07C27A" w14:textId="77777777" w:rsidR="00DC6D95" w:rsidRPr="00DC6D95" w:rsidRDefault="00DC6D95" w:rsidP="00DC6D95">
      <w:pPr>
        <w:spacing w:after="0"/>
        <w:jc w:val="both"/>
        <w:rPr>
          <w:rFonts w:ascii="Times New Roman" w:hAnsi="Times New Roman" w:cs="Times New Roman"/>
          <w:sz w:val="24"/>
          <w:szCs w:val="24"/>
          <w:lang w:val="en-US"/>
        </w:rPr>
      </w:pPr>
      <w:r w:rsidRPr="00DC6D95">
        <w:rPr>
          <w:rFonts w:ascii="Times New Roman" w:hAnsi="Times New Roman" w:cs="Times New Roman"/>
          <w:sz w:val="24"/>
          <w:szCs w:val="24"/>
          <w:lang w:val="en-US"/>
        </w:rPr>
        <w:t xml:space="preserve"> A higher percentage of </w:t>
      </w:r>
      <w:proofErr w:type="spellStart"/>
      <w:proofErr w:type="gramStart"/>
      <w:r w:rsidRPr="00DC6D95">
        <w:rPr>
          <w:rFonts w:ascii="Times New Roman" w:hAnsi="Times New Roman" w:cs="Times New Roman"/>
          <w:i/>
          <w:iCs/>
          <w:sz w:val="24"/>
          <w:szCs w:val="24"/>
          <w:lang w:val="en-US"/>
        </w:rPr>
        <w:t>A.baumannii</w:t>
      </w:r>
      <w:proofErr w:type="spellEnd"/>
      <w:proofErr w:type="gramEnd"/>
      <w:r w:rsidRPr="00DC6D95">
        <w:rPr>
          <w:rFonts w:ascii="Times New Roman" w:hAnsi="Times New Roman" w:cs="Times New Roman"/>
          <w:sz w:val="24"/>
          <w:szCs w:val="24"/>
          <w:lang w:val="en-US"/>
        </w:rPr>
        <w:t xml:space="preserve">    isolated    from sputum samples. High rates of biofilm formation genes (</w:t>
      </w:r>
      <w:proofErr w:type="spellStart"/>
      <w:r w:rsidRPr="00DC6D95">
        <w:rPr>
          <w:rFonts w:ascii="Times New Roman" w:hAnsi="Times New Roman" w:cs="Times New Roman"/>
          <w:sz w:val="24"/>
          <w:szCs w:val="24"/>
          <w:lang w:val="en-US"/>
        </w:rPr>
        <w:t>Omp</w:t>
      </w:r>
      <w:proofErr w:type="spellEnd"/>
      <w:r w:rsidRPr="00DC6D95">
        <w:rPr>
          <w:rFonts w:ascii="Times New Roman" w:hAnsi="Times New Roman" w:cs="Times New Roman"/>
          <w:sz w:val="24"/>
          <w:szCs w:val="24"/>
          <w:lang w:val="en-US"/>
        </w:rPr>
        <w:t>-A   and Bap), Toxin production gene(cnf1) followed by capsular polysaccharide genes (</w:t>
      </w:r>
      <w:proofErr w:type="spellStart"/>
      <w:r w:rsidRPr="00DC6D95">
        <w:rPr>
          <w:rFonts w:ascii="Times New Roman" w:hAnsi="Times New Roman" w:cs="Times New Roman"/>
          <w:sz w:val="24"/>
          <w:szCs w:val="24"/>
          <w:lang w:val="en-US"/>
        </w:rPr>
        <w:t>EpsA</w:t>
      </w:r>
      <w:proofErr w:type="spellEnd"/>
      <w:r w:rsidRPr="00DC6D95">
        <w:rPr>
          <w:rFonts w:ascii="Times New Roman" w:hAnsi="Times New Roman" w:cs="Times New Roman"/>
          <w:sz w:val="24"/>
          <w:szCs w:val="24"/>
          <w:lang w:val="en-US"/>
        </w:rPr>
        <w:t xml:space="preserve">, </w:t>
      </w:r>
      <w:proofErr w:type="spellStart"/>
      <w:r w:rsidRPr="00DC6D95">
        <w:rPr>
          <w:rFonts w:ascii="Times New Roman" w:hAnsi="Times New Roman" w:cs="Times New Roman"/>
          <w:sz w:val="24"/>
          <w:szCs w:val="24"/>
          <w:lang w:val="en-US"/>
        </w:rPr>
        <w:t>ptk</w:t>
      </w:r>
      <w:proofErr w:type="spellEnd"/>
      <w:r w:rsidRPr="00DC6D95">
        <w:rPr>
          <w:rFonts w:ascii="Times New Roman" w:hAnsi="Times New Roman" w:cs="Times New Roman"/>
          <w:sz w:val="24"/>
          <w:szCs w:val="24"/>
          <w:lang w:val="en-US"/>
        </w:rPr>
        <w:t>), Tissue destruction genes (</w:t>
      </w:r>
      <w:proofErr w:type="spellStart"/>
      <w:r w:rsidRPr="00DC6D95">
        <w:rPr>
          <w:rFonts w:ascii="Times New Roman" w:hAnsi="Times New Roman" w:cs="Times New Roman"/>
          <w:sz w:val="24"/>
          <w:szCs w:val="24"/>
          <w:lang w:val="en-US"/>
        </w:rPr>
        <w:t>PlcH</w:t>
      </w:r>
      <w:proofErr w:type="spellEnd"/>
      <w:r w:rsidRPr="00DC6D95">
        <w:rPr>
          <w:rFonts w:ascii="Times New Roman" w:hAnsi="Times New Roman" w:cs="Times New Roman"/>
          <w:sz w:val="24"/>
          <w:szCs w:val="24"/>
          <w:lang w:val="en-US"/>
        </w:rPr>
        <w:t xml:space="preserve">, </w:t>
      </w:r>
      <w:proofErr w:type="spellStart"/>
      <w:r w:rsidRPr="00DC6D95">
        <w:rPr>
          <w:rFonts w:ascii="Times New Roman" w:hAnsi="Times New Roman" w:cs="Times New Roman"/>
          <w:sz w:val="24"/>
          <w:szCs w:val="24"/>
          <w:lang w:val="en-US"/>
        </w:rPr>
        <w:t>PlcN</w:t>
      </w:r>
      <w:proofErr w:type="spellEnd"/>
      <w:r w:rsidRPr="00DC6D95">
        <w:rPr>
          <w:rFonts w:ascii="Times New Roman" w:hAnsi="Times New Roman" w:cs="Times New Roman"/>
          <w:sz w:val="24"/>
          <w:szCs w:val="24"/>
          <w:lang w:val="en-US"/>
        </w:rPr>
        <w:t>), Adherence genes (</w:t>
      </w:r>
      <w:proofErr w:type="spellStart"/>
      <w:proofErr w:type="gramStart"/>
      <w:r w:rsidRPr="00DC6D95">
        <w:rPr>
          <w:rFonts w:ascii="Times New Roman" w:hAnsi="Times New Roman" w:cs="Times New Roman"/>
          <w:sz w:val="24"/>
          <w:szCs w:val="24"/>
          <w:lang w:val="en-US"/>
        </w:rPr>
        <w:t>FimH</w:t>
      </w:r>
      <w:proofErr w:type="spellEnd"/>
      <w:r w:rsidRPr="00DC6D95">
        <w:rPr>
          <w:rFonts w:ascii="Times New Roman" w:hAnsi="Times New Roman" w:cs="Times New Roman"/>
          <w:sz w:val="24"/>
          <w:szCs w:val="24"/>
          <w:lang w:val="en-US"/>
        </w:rPr>
        <w:t>)  and</w:t>
      </w:r>
      <w:proofErr w:type="gramEnd"/>
      <w:r w:rsidRPr="00DC6D95">
        <w:rPr>
          <w:rFonts w:ascii="Times New Roman" w:hAnsi="Times New Roman" w:cs="Times New Roman"/>
          <w:sz w:val="24"/>
          <w:szCs w:val="24"/>
          <w:lang w:val="en-US"/>
        </w:rPr>
        <w:t xml:space="preserve"> FimA was not </w:t>
      </w:r>
      <w:proofErr w:type="spellStart"/>
      <w:r w:rsidRPr="00DC6D95">
        <w:rPr>
          <w:rFonts w:ascii="Times New Roman" w:hAnsi="Times New Roman" w:cs="Times New Roman"/>
          <w:sz w:val="24"/>
          <w:szCs w:val="24"/>
          <w:lang w:val="en-US"/>
        </w:rPr>
        <w:t>detected.First</w:t>
      </w:r>
      <w:proofErr w:type="spellEnd"/>
      <w:r w:rsidRPr="00DC6D95">
        <w:rPr>
          <w:rFonts w:ascii="Times New Roman" w:hAnsi="Times New Roman" w:cs="Times New Roman"/>
          <w:sz w:val="24"/>
          <w:szCs w:val="24"/>
          <w:lang w:val="en-US"/>
        </w:rPr>
        <w:t xml:space="preserve"> </w:t>
      </w:r>
      <w:proofErr w:type="spellStart"/>
      <w:r w:rsidRPr="00DC6D95">
        <w:rPr>
          <w:rFonts w:ascii="Times New Roman" w:hAnsi="Times New Roman" w:cs="Times New Roman"/>
          <w:sz w:val="24"/>
          <w:szCs w:val="24"/>
          <w:lang w:val="en-US"/>
        </w:rPr>
        <w:t>reporet</w:t>
      </w:r>
      <w:proofErr w:type="spellEnd"/>
      <w:r w:rsidRPr="00DC6D95">
        <w:rPr>
          <w:rFonts w:ascii="Times New Roman" w:hAnsi="Times New Roman" w:cs="Times New Roman"/>
          <w:sz w:val="24"/>
          <w:szCs w:val="24"/>
          <w:lang w:val="en-US"/>
        </w:rPr>
        <w:t xml:space="preserve"> of hemolysin gene (</w:t>
      </w:r>
      <w:proofErr w:type="spellStart"/>
      <w:r w:rsidRPr="00DC6D95">
        <w:rPr>
          <w:rFonts w:ascii="Times New Roman" w:hAnsi="Times New Roman" w:cs="Times New Roman"/>
          <w:sz w:val="24"/>
          <w:szCs w:val="24"/>
          <w:lang w:val="en-US"/>
        </w:rPr>
        <w:t>hylA</w:t>
      </w:r>
      <w:proofErr w:type="spellEnd"/>
      <w:r w:rsidRPr="00DC6D95">
        <w:rPr>
          <w:rFonts w:ascii="Times New Roman" w:hAnsi="Times New Roman" w:cs="Times New Roman"/>
          <w:sz w:val="24"/>
          <w:szCs w:val="24"/>
          <w:lang w:val="en-US"/>
        </w:rPr>
        <w:t>) in Iraq.</w:t>
      </w:r>
    </w:p>
    <w:bookmarkEnd w:id="5"/>
    <w:p w14:paraId="04DBA1D9" w14:textId="77777777" w:rsidR="00DC6D95" w:rsidRDefault="00DC6D95" w:rsidP="00DC6D95">
      <w:pPr>
        <w:spacing w:after="0"/>
        <w:jc w:val="both"/>
        <w:rPr>
          <w:rFonts w:ascii="Times New Roman" w:hAnsi="Times New Roman" w:cs="Times New Roman"/>
          <w:b/>
          <w:bCs/>
          <w:sz w:val="28"/>
          <w:szCs w:val="28"/>
          <w:lang w:val="en-US"/>
        </w:rPr>
      </w:pPr>
    </w:p>
    <w:p w14:paraId="4257755A" w14:textId="77777777" w:rsidR="00DC6D95" w:rsidRDefault="00DC6D95" w:rsidP="00DC6D95">
      <w:pPr>
        <w:spacing w:after="0"/>
        <w:jc w:val="both"/>
        <w:rPr>
          <w:rFonts w:ascii="Times New Roman" w:hAnsi="Times New Roman" w:cs="Times New Roman"/>
          <w:b/>
          <w:bCs/>
          <w:sz w:val="28"/>
          <w:szCs w:val="28"/>
          <w:lang w:val="en-US"/>
        </w:rPr>
      </w:pPr>
    </w:p>
    <w:p w14:paraId="4DADE985" w14:textId="77777777" w:rsidR="00DC6D95" w:rsidRDefault="00DC6D95" w:rsidP="00DC6D95">
      <w:pPr>
        <w:spacing w:after="0"/>
        <w:jc w:val="both"/>
        <w:rPr>
          <w:rFonts w:ascii="Times New Roman" w:hAnsi="Times New Roman" w:cs="Times New Roman"/>
          <w:b/>
          <w:bCs/>
          <w:sz w:val="28"/>
          <w:szCs w:val="28"/>
          <w:lang w:val="en-US"/>
        </w:rPr>
      </w:pPr>
    </w:p>
    <w:p w14:paraId="66BC7199" w14:textId="303DCB53" w:rsidR="00DC6D95" w:rsidRPr="00DC6D95" w:rsidRDefault="00DC6D95" w:rsidP="00DC6D95">
      <w:pPr>
        <w:spacing w:after="0"/>
        <w:jc w:val="both"/>
        <w:rPr>
          <w:rFonts w:ascii="Times New Roman" w:hAnsi="Times New Roman" w:cs="Times New Roman"/>
          <w:b/>
          <w:bCs/>
          <w:sz w:val="28"/>
          <w:szCs w:val="28"/>
          <w:lang w:val="en-US"/>
        </w:rPr>
      </w:pPr>
      <w:r w:rsidRPr="00DC6D95">
        <w:rPr>
          <w:rFonts w:ascii="Times New Roman" w:hAnsi="Times New Roman" w:cs="Times New Roman"/>
          <w:b/>
          <w:bCs/>
          <w:sz w:val="28"/>
          <w:szCs w:val="28"/>
          <w:lang w:val="en-US"/>
        </w:rPr>
        <w:t>REFERENCES</w:t>
      </w:r>
      <w:r w:rsidRPr="00DC6D95">
        <w:rPr>
          <w:rFonts w:ascii="Times New Roman" w:hAnsi="Times New Roman" w:cs="Times New Roman"/>
          <w:sz w:val="28"/>
          <w:szCs w:val="28"/>
          <w:lang w:val="en-US"/>
        </w:rPr>
        <w:fldChar w:fldCharType="begin"/>
      </w:r>
      <w:r w:rsidRPr="00DC6D95">
        <w:rPr>
          <w:rFonts w:ascii="Times New Roman" w:hAnsi="Times New Roman" w:cs="Times New Roman"/>
          <w:sz w:val="28"/>
          <w:szCs w:val="28"/>
          <w:lang w:val="en-US"/>
        </w:rPr>
        <w:instrText xml:space="preserve"> ADDIN EN.REFLIST </w:instrText>
      </w:r>
      <w:r w:rsidRPr="00DC6D95">
        <w:rPr>
          <w:rFonts w:ascii="Times New Roman" w:hAnsi="Times New Roman" w:cs="Times New Roman"/>
          <w:sz w:val="28"/>
          <w:szCs w:val="28"/>
          <w:lang w:val="en-US"/>
        </w:rPr>
        <w:fldChar w:fldCharType="end"/>
      </w:r>
    </w:p>
    <w:p w14:paraId="665EEC05" w14:textId="77777777" w:rsidR="00DC6D95" w:rsidRPr="00DC6D95" w:rsidRDefault="00DC6D95" w:rsidP="00DC6D95">
      <w:pPr>
        <w:numPr>
          <w:ilvl w:val="0"/>
          <w:numId w:val="42"/>
        </w:numPr>
        <w:spacing w:after="0"/>
        <w:jc w:val="both"/>
        <w:rPr>
          <w:rFonts w:ascii="Times New Roman" w:hAnsi="Times New Roman" w:cs="Times New Roman"/>
          <w:sz w:val="24"/>
          <w:szCs w:val="24"/>
          <w:lang w:val="en-US"/>
        </w:rPr>
      </w:pPr>
      <w:r w:rsidRPr="00DC6D95">
        <w:rPr>
          <w:rFonts w:ascii="Times New Roman" w:hAnsi="Times New Roman" w:cs="Times New Roman"/>
          <w:sz w:val="24"/>
          <w:szCs w:val="24"/>
          <w:lang w:val="en-US"/>
        </w:rPr>
        <w:t xml:space="preserve">Kyriakidis, I., Vasileiou, E., Pana, Z. D., &amp; </w:t>
      </w:r>
      <w:proofErr w:type="spellStart"/>
      <w:r w:rsidRPr="00DC6D95">
        <w:rPr>
          <w:rFonts w:ascii="Times New Roman" w:hAnsi="Times New Roman" w:cs="Times New Roman"/>
          <w:sz w:val="24"/>
          <w:szCs w:val="24"/>
          <w:lang w:val="en-US"/>
        </w:rPr>
        <w:t>Tragiannidis</w:t>
      </w:r>
      <w:proofErr w:type="spellEnd"/>
      <w:r w:rsidRPr="00DC6D95">
        <w:rPr>
          <w:rFonts w:ascii="Times New Roman" w:hAnsi="Times New Roman" w:cs="Times New Roman"/>
          <w:sz w:val="24"/>
          <w:szCs w:val="24"/>
          <w:lang w:val="en-US"/>
        </w:rPr>
        <w:t xml:space="preserve">, A. Acinetobacter   </w:t>
      </w:r>
      <w:proofErr w:type="spellStart"/>
      <w:r w:rsidRPr="00DC6D95">
        <w:rPr>
          <w:rFonts w:ascii="Times New Roman" w:hAnsi="Times New Roman" w:cs="Times New Roman"/>
          <w:sz w:val="24"/>
          <w:szCs w:val="24"/>
          <w:lang w:val="en-US"/>
        </w:rPr>
        <w:t>baumannii</w:t>
      </w:r>
      <w:proofErr w:type="spellEnd"/>
      <w:r w:rsidRPr="00DC6D95">
        <w:rPr>
          <w:rFonts w:ascii="Times New Roman" w:hAnsi="Times New Roman" w:cs="Times New Roman"/>
          <w:sz w:val="24"/>
          <w:szCs w:val="24"/>
          <w:lang w:val="en-US"/>
        </w:rPr>
        <w:t xml:space="preserve"> antibiotic resistance mechanisms. Pathogens. 2021;10(3), </w:t>
      </w:r>
      <w:proofErr w:type="gramStart"/>
      <w:r w:rsidRPr="00DC6D95">
        <w:rPr>
          <w:rFonts w:ascii="Times New Roman" w:hAnsi="Times New Roman" w:cs="Times New Roman"/>
          <w:sz w:val="24"/>
          <w:szCs w:val="24"/>
          <w:lang w:val="en-US"/>
        </w:rPr>
        <w:t>373 .</w:t>
      </w:r>
      <w:proofErr w:type="gramEnd"/>
      <w:r w:rsidRPr="00DC6D95">
        <w:rPr>
          <w:rFonts w:ascii="Times New Roman" w:hAnsi="Times New Roman" w:cs="Times New Roman"/>
          <w:sz w:val="24"/>
          <w:szCs w:val="24"/>
          <w:lang w:val="en-US"/>
        </w:rPr>
        <w:t xml:space="preserve"> </w:t>
      </w:r>
    </w:p>
    <w:p w14:paraId="62917C2B" w14:textId="77777777" w:rsidR="00DC6D95" w:rsidRPr="00DC6D95" w:rsidRDefault="00DC6D95" w:rsidP="00DC6D95">
      <w:pPr>
        <w:numPr>
          <w:ilvl w:val="0"/>
          <w:numId w:val="42"/>
        </w:numPr>
        <w:spacing w:after="0"/>
        <w:jc w:val="both"/>
        <w:rPr>
          <w:rFonts w:ascii="Times New Roman" w:hAnsi="Times New Roman" w:cs="Times New Roman"/>
          <w:sz w:val="24"/>
          <w:szCs w:val="24"/>
          <w:u w:val="single"/>
          <w:lang w:val="en-US"/>
        </w:rPr>
      </w:pPr>
      <w:r w:rsidRPr="00DC6D95">
        <w:rPr>
          <w:rFonts w:ascii="Times New Roman" w:hAnsi="Times New Roman" w:cs="Times New Roman"/>
          <w:sz w:val="24"/>
          <w:szCs w:val="24"/>
          <w:lang w:val="en-US"/>
        </w:rPr>
        <w:t xml:space="preserve">   </w:t>
      </w:r>
      <w:proofErr w:type="spellStart"/>
      <w:r w:rsidRPr="00DC6D95">
        <w:rPr>
          <w:rFonts w:ascii="Times New Roman" w:hAnsi="Times New Roman" w:cs="Times New Roman"/>
          <w:sz w:val="24"/>
          <w:szCs w:val="24"/>
          <w:lang w:val="en-US"/>
        </w:rPr>
        <w:t>Khazaal</w:t>
      </w:r>
      <w:proofErr w:type="spellEnd"/>
      <w:r w:rsidRPr="00DC6D95">
        <w:rPr>
          <w:rFonts w:ascii="Times New Roman" w:hAnsi="Times New Roman" w:cs="Times New Roman"/>
          <w:sz w:val="24"/>
          <w:szCs w:val="24"/>
          <w:lang w:val="en-US"/>
        </w:rPr>
        <w:t>, S. S., Al-</w:t>
      </w:r>
      <w:proofErr w:type="spellStart"/>
      <w:r w:rsidRPr="00DC6D95">
        <w:rPr>
          <w:rFonts w:ascii="Times New Roman" w:hAnsi="Times New Roman" w:cs="Times New Roman"/>
          <w:sz w:val="24"/>
          <w:szCs w:val="24"/>
          <w:lang w:val="en-US"/>
        </w:rPr>
        <w:t>Saryi</w:t>
      </w:r>
      <w:proofErr w:type="spellEnd"/>
      <w:r w:rsidRPr="00DC6D95">
        <w:rPr>
          <w:rFonts w:ascii="Times New Roman" w:hAnsi="Times New Roman" w:cs="Times New Roman"/>
          <w:sz w:val="24"/>
          <w:szCs w:val="24"/>
          <w:lang w:val="en-US"/>
        </w:rPr>
        <w:t xml:space="preserve">, N., &amp; Ibrahim, S. A. Immunomodulation by Acinetobacter </w:t>
      </w:r>
      <w:proofErr w:type="spellStart"/>
      <w:r w:rsidRPr="00DC6D95">
        <w:rPr>
          <w:rFonts w:ascii="Times New Roman" w:hAnsi="Times New Roman" w:cs="Times New Roman"/>
          <w:sz w:val="24"/>
          <w:szCs w:val="24"/>
          <w:lang w:val="en-US"/>
        </w:rPr>
        <w:t>baumannii</w:t>
      </w:r>
      <w:proofErr w:type="spellEnd"/>
      <w:r w:rsidRPr="00DC6D95">
        <w:rPr>
          <w:rFonts w:ascii="Times New Roman" w:hAnsi="Times New Roman" w:cs="Times New Roman"/>
          <w:sz w:val="24"/>
          <w:szCs w:val="24"/>
          <w:lang w:val="en-US"/>
        </w:rPr>
        <w:t xml:space="preserve"> of endotracheal tube biofilm in ventilator-associated pneumonia. Meta</w:t>
      </w:r>
      <w:r w:rsidRPr="00DC6D95">
        <w:rPr>
          <w:rFonts w:ascii="Times New Roman" w:hAnsi="Times New Roman" w:cs="Times New Roman"/>
          <w:i/>
          <w:iCs/>
          <w:sz w:val="24"/>
          <w:szCs w:val="24"/>
          <w:lang w:val="en-US"/>
        </w:rPr>
        <w:t xml:space="preserve"> </w:t>
      </w:r>
      <w:r w:rsidRPr="00DC6D95">
        <w:rPr>
          <w:rFonts w:ascii="Times New Roman" w:hAnsi="Times New Roman" w:cs="Times New Roman"/>
          <w:sz w:val="24"/>
          <w:szCs w:val="24"/>
          <w:lang w:val="en-US"/>
        </w:rPr>
        <w:t xml:space="preserve">Gene.   2020;24,100672.  </w:t>
      </w:r>
    </w:p>
    <w:p w14:paraId="02555D3C" w14:textId="77777777" w:rsidR="00DC6D95" w:rsidRPr="00DC6D95" w:rsidRDefault="00DC6D95" w:rsidP="00DC6D95">
      <w:pPr>
        <w:numPr>
          <w:ilvl w:val="0"/>
          <w:numId w:val="42"/>
        </w:numPr>
        <w:spacing w:after="0"/>
        <w:jc w:val="both"/>
        <w:rPr>
          <w:rFonts w:ascii="Times New Roman" w:hAnsi="Times New Roman" w:cs="Times New Roman"/>
          <w:sz w:val="24"/>
          <w:szCs w:val="24"/>
          <w:lang w:val="en-US"/>
        </w:rPr>
      </w:pPr>
      <w:r w:rsidRPr="00DC6D95">
        <w:rPr>
          <w:rFonts w:ascii="Times New Roman" w:hAnsi="Times New Roman" w:cs="Times New Roman"/>
          <w:sz w:val="24"/>
          <w:szCs w:val="24"/>
          <w:lang w:val="en-US"/>
        </w:rPr>
        <w:t xml:space="preserve">König, P., Wilhelm, A., </w:t>
      </w:r>
      <w:proofErr w:type="spellStart"/>
      <w:r w:rsidRPr="00DC6D95">
        <w:rPr>
          <w:rFonts w:ascii="Times New Roman" w:hAnsi="Times New Roman" w:cs="Times New Roman"/>
          <w:sz w:val="24"/>
          <w:szCs w:val="24"/>
          <w:lang w:val="en-US"/>
        </w:rPr>
        <w:t>Schaudinn</w:t>
      </w:r>
      <w:proofErr w:type="spellEnd"/>
      <w:r w:rsidRPr="00DC6D95">
        <w:rPr>
          <w:rFonts w:ascii="Times New Roman" w:hAnsi="Times New Roman" w:cs="Times New Roman"/>
          <w:sz w:val="24"/>
          <w:szCs w:val="24"/>
          <w:lang w:val="en-US"/>
        </w:rPr>
        <w:t>, C., Poehlein, A., Daniel, R.</w:t>
      </w:r>
      <w:proofErr w:type="gramStart"/>
      <w:r w:rsidRPr="00DC6D95">
        <w:rPr>
          <w:rFonts w:ascii="Times New Roman" w:hAnsi="Times New Roman" w:cs="Times New Roman"/>
          <w:sz w:val="24"/>
          <w:szCs w:val="24"/>
          <w:lang w:val="en-US"/>
        </w:rPr>
        <w:t>,  Widera</w:t>
      </w:r>
      <w:proofErr w:type="gramEnd"/>
      <w:r w:rsidRPr="00DC6D95">
        <w:rPr>
          <w:rFonts w:ascii="Times New Roman" w:hAnsi="Times New Roman" w:cs="Times New Roman"/>
          <w:sz w:val="24"/>
          <w:szCs w:val="24"/>
          <w:lang w:val="en-US"/>
        </w:rPr>
        <w:t xml:space="preserve">, M.,  &amp; Müller, V. The VBNC state: a fundamental survival strategy of Acinetobacter </w:t>
      </w:r>
      <w:proofErr w:type="spellStart"/>
      <w:r w:rsidRPr="00DC6D95">
        <w:rPr>
          <w:rFonts w:ascii="Times New Roman" w:hAnsi="Times New Roman" w:cs="Times New Roman"/>
          <w:sz w:val="24"/>
          <w:szCs w:val="24"/>
          <w:lang w:val="en-US"/>
        </w:rPr>
        <w:t>baumannii</w:t>
      </w:r>
      <w:proofErr w:type="spellEnd"/>
      <w:r w:rsidRPr="00DC6D95">
        <w:rPr>
          <w:rFonts w:ascii="Times New Roman" w:hAnsi="Times New Roman" w:cs="Times New Roman"/>
          <w:sz w:val="24"/>
          <w:szCs w:val="24"/>
          <w:lang w:val="en-US"/>
        </w:rPr>
        <w:t xml:space="preserve">. </w:t>
      </w:r>
      <w:proofErr w:type="spellStart"/>
      <w:r w:rsidRPr="00DC6D95">
        <w:rPr>
          <w:rFonts w:ascii="Times New Roman" w:hAnsi="Times New Roman" w:cs="Times New Roman"/>
          <w:sz w:val="24"/>
          <w:szCs w:val="24"/>
          <w:lang w:val="en-US"/>
        </w:rPr>
        <w:t>MBio</w:t>
      </w:r>
      <w:proofErr w:type="spellEnd"/>
      <w:r w:rsidRPr="00DC6D95">
        <w:rPr>
          <w:rFonts w:ascii="Times New Roman" w:hAnsi="Times New Roman" w:cs="Times New Roman"/>
          <w:sz w:val="24"/>
          <w:szCs w:val="24"/>
          <w:lang w:val="en-US"/>
        </w:rPr>
        <w:t xml:space="preserve">.   2023 ;14(5), e02139-23.  </w:t>
      </w:r>
    </w:p>
    <w:p w14:paraId="1FE67195" w14:textId="77777777" w:rsidR="00DC6D95" w:rsidRPr="00DC6D95" w:rsidRDefault="00DC6D95" w:rsidP="00DC6D95">
      <w:pPr>
        <w:numPr>
          <w:ilvl w:val="0"/>
          <w:numId w:val="42"/>
        </w:numPr>
        <w:spacing w:after="0"/>
        <w:jc w:val="both"/>
        <w:rPr>
          <w:rFonts w:ascii="Times New Roman" w:hAnsi="Times New Roman" w:cs="Times New Roman"/>
          <w:sz w:val="24"/>
          <w:szCs w:val="24"/>
          <w:lang w:val="en-US"/>
        </w:rPr>
      </w:pPr>
      <w:proofErr w:type="spellStart"/>
      <w:r w:rsidRPr="00DC6D95">
        <w:rPr>
          <w:rFonts w:ascii="Times New Roman" w:hAnsi="Times New Roman" w:cs="Times New Roman"/>
          <w:sz w:val="24"/>
          <w:szCs w:val="24"/>
          <w:lang w:val="en-US"/>
        </w:rPr>
        <w:t>Vrancianu</w:t>
      </w:r>
      <w:proofErr w:type="spellEnd"/>
      <w:r w:rsidRPr="00DC6D95">
        <w:rPr>
          <w:rFonts w:ascii="Times New Roman" w:hAnsi="Times New Roman" w:cs="Times New Roman"/>
          <w:sz w:val="24"/>
          <w:szCs w:val="24"/>
          <w:lang w:val="en-US"/>
        </w:rPr>
        <w:t xml:space="preserve">, C. O., Gheorghe, I., Czobor, I. B., &amp; </w:t>
      </w:r>
      <w:proofErr w:type="spellStart"/>
      <w:r w:rsidRPr="00DC6D95">
        <w:rPr>
          <w:rFonts w:ascii="Times New Roman" w:hAnsi="Times New Roman" w:cs="Times New Roman"/>
          <w:sz w:val="24"/>
          <w:szCs w:val="24"/>
          <w:lang w:val="en-US"/>
        </w:rPr>
        <w:t>Chifiriuc</w:t>
      </w:r>
      <w:proofErr w:type="spellEnd"/>
      <w:r w:rsidRPr="00DC6D95">
        <w:rPr>
          <w:rFonts w:ascii="Times New Roman" w:hAnsi="Times New Roman" w:cs="Times New Roman"/>
          <w:sz w:val="24"/>
          <w:szCs w:val="24"/>
          <w:lang w:val="en-US"/>
        </w:rPr>
        <w:t xml:space="preserve">, M. C. Antibiotic resistance profiles, molecular mechanisms and innovative treatment strategies of Acinetobacter </w:t>
      </w:r>
      <w:proofErr w:type="spellStart"/>
      <w:r w:rsidRPr="00DC6D95">
        <w:rPr>
          <w:rFonts w:ascii="Times New Roman" w:hAnsi="Times New Roman" w:cs="Times New Roman"/>
          <w:sz w:val="24"/>
          <w:szCs w:val="24"/>
          <w:lang w:val="en-US"/>
        </w:rPr>
        <w:t>baumannii</w:t>
      </w:r>
      <w:proofErr w:type="spellEnd"/>
      <w:r w:rsidRPr="00DC6D95">
        <w:rPr>
          <w:rFonts w:ascii="Times New Roman" w:hAnsi="Times New Roman" w:cs="Times New Roman"/>
          <w:sz w:val="24"/>
          <w:szCs w:val="24"/>
          <w:lang w:val="en-US"/>
        </w:rPr>
        <w:t xml:space="preserve">. Microorganisms. </w:t>
      </w:r>
      <w:proofErr w:type="gramStart"/>
      <w:r w:rsidRPr="00DC6D95">
        <w:rPr>
          <w:rFonts w:ascii="Times New Roman" w:hAnsi="Times New Roman" w:cs="Times New Roman"/>
          <w:sz w:val="24"/>
          <w:szCs w:val="24"/>
          <w:lang w:val="en-US"/>
        </w:rPr>
        <w:t>2020 ;</w:t>
      </w:r>
      <w:proofErr w:type="gramEnd"/>
      <w:r w:rsidRPr="00DC6D95">
        <w:rPr>
          <w:rFonts w:ascii="Times New Roman" w:hAnsi="Times New Roman" w:cs="Times New Roman"/>
          <w:sz w:val="24"/>
          <w:szCs w:val="24"/>
          <w:lang w:val="en-US"/>
        </w:rPr>
        <w:t xml:space="preserve"> 8(6), 935.     </w:t>
      </w:r>
    </w:p>
    <w:p w14:paraId="66A0301B" w14:textId="77777777" w:rsidR="00DC6D95" w:rsidRPr="00DC6D95" w:rsidRDefault="00DC6D95" w:rsidP="00DC6D95">
      <w:pPr>
        <w:numPr>
          <w:ilvl w:val="0"/>
          <w:numId w:val="42"/>
        </w:numPr>
        <w:spacing w:after="0"/>
        <w:jc w:val="both"/>
        <w:rPr>
          <w:rFonts w:ascii="Times New Roman" w:hAnsi="Times New Roman" w:cs="Times New Roman"/>
          <w:sz w:val="24"/>
          <w:szCs w:val="24"/>
          <w:lang w:val="en-US"/>
        </w:rPr>
      </w:pPr>
      <w:r w:rsidRPr="00DC6D95">
        <w:rPr>
          <w:rFonts w:ascii="Times New Roman" w:hAnsi="Times New Roman" w:cs="Times New Roman"/>
          <w:sz w:val="24"/>
          <w:szCs w:val="24"/>
          <w:lang w:val="en-US"/>
        </w:rPr>
        <w:t>Zhang, W., Zhou, H., Jiang, Y., He, J., Yao, Y., Wang, J.</w:t>
      </w:r>
      <w:proofErr w:type="gramStart"/>
      <w:r w:rsidRPr="00DC6D95">
        <w:rPr>
          <w:rFonts w:ascii="Times New Roman" w:hAnsi="Times New Roman" w:cs="Times New Roman"/>
          <w:sz w:val="24"/>
          <w:szCs w:val="24"/>
          <w:lang w:val="en-US"/>
        </w:rPr>
        <w:t>,  &amp;</w:t>
      </w:r>
      <w:proofErr w:type="gramEnd"/>
      <w:r w:rsidRPr="00DC6D95">
        <w:rPr>
          <w:rFonts w:ascii="Times New Roman" w:hAnsi="Times New Roman" w:cs="Times New Roman"/>
          <w:sz w:val="24"/>
          <w:szCs w:val="24"/>
          <w:lang w:val="en-US"/>
        </w:rPr>
        <w:t xml:space="preserve"> Yu, Y. Acinetobacter </w:t>
      </w:r>
      <w:proofErr w:type="spellStart"/>
      <w:r w:rsidRPr="00DC6D95">
        <w:rPr>
          <w:rFonts w:ascii="Times New Roman" w:hAnsi="Times New Roman" w:cs="Times New Roman"/>
          <w:sz w:val="24"/>
          <w:szCs w:val="24"/>
          <w:lang w:val="en-US"/>
        </w:rPr>
        <w:t>baumannii</w:t>
      </w:r>
      <w:proofErr w:type="spellEnd"/>
      <w:r w:rsidRPr="00DC6D95">
        <w:rPr>
          <w:rFonts w:ascii="Times New Roman" w:hAnsi="Times New Roman" w:cs="Times New Roman"/>
          <w:sz w:val="24"/>
          <w:szCs w:val="24"/>
          <w:lang w:val="en-US"/>
        </w:rPr>
        <w:t xml:space="preserve"> outer membrane protein A induces pulmonary epithelial barrier dysfunction and bacterial translocation through the TLR2/IQGAP1 axis. Frontiers in Immunology.   2022 ;13, 927955.</w:t>
      </w:r>
      <w:r w:rsidRPr="00DC6D95">
        <w:rPr>
          <w:rFonts w:ascii="Times New Roman" w:hAnsi="Times New Roman" w:cs="Times New Roman"/>
          <w:sz w:val="24"/>
          <w:szCs w:val="24"/>
          <w:rtl/>
          <w:lang w:val="en-US"/>
        </w:rPr>
        <w:t>‏</w:t>
      </w:r>
      <w:r w:rsidRPr="00DC6D95">
        <w:rPr>
          <w:rFonts w:ascii="Times New Roman" w:hAnsi="Times New Roman" w:cs="Times New Roman"/>
          <w:sz w:val="24"/>
          <w:szCs w:val="24"/>
          <w:lang w:val="en-US"/>
        </w:rPr>
        <w:t xml:space="preserve">  </w:t>
      </w:r>
    </w:p>
    <w:p w14:paraId="2A625786" w14:textId="77777777" w:rsidR="00DC6D95" w:rsidRPr="00DC6D95" w:rsidRDefault="00DC6D95" w:rsidP="00DC6D95">
      <w:pPr>
        <w:numPr>
          <w:ilvl w:val="0"/>
          <w:numId w:val="42"/>
        </w:numPr>
        <w:spacing w:after="0"/>
        <w:jc w:val="both"/>
        <w:rPr>
          <w:rFonts w:ascii="Times New Roman" w:hAnsi="Times New Roman" w:cs="Times New Roman"/>
          <w:sz w:val="24"/>
          <w:szCs w:val="24"/>
          <w:lang w:val="en-US"/>
        </w:rPr>
      </w:pPr>
      <w:proofErr w:type="spellStart"/>
      <w:r w:rsidRPr="00DC6D95">
        <w:rPr>
          <w:rFonts w:ascii="Times New Roman" w:hAnsi="Times New Roman" w:cs="Times New Roman"/>
          <w:sz w:val="24"/>
          <w:szCs w:val="24"/>
          <w:lang w:val="en-US"/>
        </w:rPr>
        <w:t>Talyansky</w:t>
      </w:r>
      <w:proofErr w:type="spellEnd"/>
      <w:r w:rsidRPr="00DC6D95">
        <w:rPr>
          <w:rFonts w:ascii="Times New Roman" w:hAnsi="Times New Roman" w:cs="Times New Roman"/>
          <w:sz w:val="24"/>
          <w:szCs w:val="24"/>
          <w:lang w:val="en-US"/>
        </w:rPr>
        <w:t xml:space="preserve">, Y., Nielsen, T. B., Yan, J., Carlino-Macdonald, U., Di Venanzio, G., Chakravorty, </w:t>
      </w:r>
      <w:proofErr w:type="gramStart"/>
      <w:r w:rsidRPr="00DC6D95">
        <w:rPr>
          <w:rFonts w:ascii="Times New Roman" w:hAnsi="Times New Roman" w:cs="Times New Roman"/>
          <w:sz w:val="24"/>
          <w:szCs w:val="24"/>
          <w:lang w:val="en-US"/>
        </w:rPr>
        <w:t>S.,&amp;</w:t>
      </w:r>
      <w:proofErr w:type="gramEnd"/>
      <w:r w:rsidRPr="00DC6D95">
        <w:rPr>
          <w:rFonts w:ascii="Times New Roman" w:hAnsi="Times New Roman" w:cs="Times New Roman"/>
          <w:sz w:val="24"/>
          <w:szCs w:val="24"/>
          <w:lang w:val="en-US"/>
        </w:rPr>
        <w:t xml:space="preserve"> </w:t>
      </w:r>
      <w:proofErr w:type="spellStart"/>
      <w:r w:rsidRPr="00DC6D95">
        <w:rPr>
          <w:rFonts w:ascii="Times New Roman" w:hAnsi="Times New Roman" w:cs="Times New Roman"/>
          <w:sz w:val="24"/>
          <w:szCs w:val="24"/>
          <w:lang w:val="en-US"/>
        </w:rPr>
        <w:t>Spellberg</w:t>
      </w:r>
      <w:proofErr w:type="spellEnd"/>
      <w:r w:rsidRPr="00DC6D95">
        <w:rPr>
          <w:rFonts w:ascii="Times New Roman" w:hAnsi="Times New Roman" w:cs="Times New Roman"/>
          <w:sz w:val="24"/>
          <w:szCs w:val="24"/>
          <w:lang w:val="en-US"/>
        </w:rPr>
        <w:t xml:space="preserve">, B. Capsule carbohydrate structure determines virulence in Acinetobacter </w:t>
      </w:r>
      <w:proofErr w:type="spellStart"/>
      <w:r w:rsidRPr="00DC6D95">
        <w:rPr>
          <w:rFonts w:ascii="Times New Roman" w:hAnsi="Times New Roman" w:cs="Times New Roman"/>
          <w:sz w:val="24"/>
          <w:szCs w:val="24"/>
          <w:lang w:val="en-US"/>
        </w:rPr>
        <w:t>baumannii</w:t>
      </w:r>
      <w:proofErr w:type="spellEnd"/>
      <w:r w:rsidRPr="00DC6D95">
        <w:rPr>
          <w:rFonts w:ascii="Times New Roman" w:hAnsi="Times New Roman" w:cs="Times New Roman"/>
          <w:sz w:val="24"/>
          <w:szCs w:val="24"/>
          <w:lang w:val="en-US"/>
        </w:rPr>
        <w:t xml:space="preserve">. </w:t>
      </w:r>
      <w:proofErr w:type="spellStart"/>
      <w:r w:rsidRPr="00DC6D95">
        <w:rPr>
          <w:rFonts w:ascii="Times New Roman" w:hAnsi="Times New Roman" w:cs="Times New Roman"/>
          <w:sz w:val="24"/>
          <w:szCs w:val="24"/>
          <w:lang w:val="en-US"/>
        </w:rPr>
        <w:t>PLoS</w:t>
      </w:r>
      <w:proofErr w:type="spellEnd"/>
      <w:r w:rsidRPr="00DC6D95">
        <w:rPr>
          <w:rFonts w:ascii="Times New Roman" w:hAnsi="Times New Roman" w:cs="Times New Roman"/>
          <w:sz w:val="24"/>
          <w:szCs w:val="24"/>
          <w:lang w:val="en-US"/>
        </w:rPr>
        <w:t xml:space="preserve"> pathogens. 2021; 17(2), e1009291.</w:t>
      </w:r>
      <w:r w:rsidRPr="00DC6D95">
        <w:rPr>
          <w:rFonts w:ascii="Times New Roman" w:hAnsi="Times New Roman" w:cs="Times New Roman"/>
          <w:sz w:val="24"/>
          <w:szCs w:val="24"/>
          <w:rtl/>
          <w:lang w:val="en-US" w:bidi="ar-IQ"/>
        </w:rPr>
        <w:t>‏</w:t>
      </w:r>
      <w:r w:rsidRPr="00DC6D95">
        <w:rPr>
          <w:rFonts w:ascii="Times New Roman" w:hAnsi="Times New Roman" w:cs="Times New Roman"/>
          <w:sz w:val="24"/>
          <w:szCs w:val="24"/>
          <w:lang w:val="en-US"/>
        </w:rPr>
        <w:t xml:space="preserve">  </w:t>
      </w:r>
    </w:p>
    <w:p w14:paraId="19C46FBF" w14:textId="77777777" w:rsidR="00DC6D95" w:rsidRPr="00DC6D95" w:rsidRDefault="00DC6D95" w:rsidP="00DC6D95">
      <w:pPr>
        <w:numPr>
          <w:ilvl w:val="0"/>
          <w:numId w:val="42"/>
        </w:numPr>
        <w:spacing w:after="0"/>
        <w:jc w:val="both"/>
        <w:rPr>
          <w:rFonts w:ascii="Times New Roman" w:hAnsi="Times New Roman" w:cs="Times New Roman"/>
          <w:sz w:val="24"/>
          <w:szCs w:val="24"/>
          <w:lang w:val="en-US"/>
        </w:rPr>
      </w:pPr>
      <w:r w:rsidRPr="00DC6D95">
        <w:rPr>
          <w:rFonts w:ascii="Times New Roman" w:hAnsi="Times New Roman" w:cs="Times New Roman"/>
          <w:sz w:val="24"/>
          <w:szCs w:val="24"/>
          <w:lang w:val="en-US"/>
        </w:rPr>
        <w:t xml:space="preserve">Li, Y., Li, Y., </w:t>
      </w:r>
      <w:proofErr w:type="spellStart"/>
      <w:r w:rsidRPr="00DC6D95">
        <w:rPr>
          <w:rFonts w:ascii="Times New Roman" w:hAnsi="Times New Roman" w:cs="Times New Roman"/>
          <w:sz w:val="24"/>
          <w:szCs w:val="24"/>
          <w:lang w:val="en-US"/>
        </w:rPr>
        <w:t>Mengist</w:t>
      </w:r>
      <w:proofErr w:type="spellEnd"/>
      <w:r w:rsidRPr="00DC6D95">
        <w:rPr>
          <w:rFonts w:ascii="Times New Roman" w:hAnsi="Times New Roman" w:cs="Times New Roman"/>
          <w:sz w:val="24"/>
          <w:szCs w:val="24"/>
          <w:lang w:val="en-US"/>
        </w:rPr>
        <w:t>, H. M., Shi, C., Zhang, C., Wang, B., &amp;</w:t>
      </w:r>
      <w:proofErr w:type="spellStart"/>
      <w:r w:rsidRPr="00DC6D95">
        <w:rPr>
          <w:rFonts w:ascii="Times New Roman" w:hAnsi="Times New Roman" w:cs="Times New Roman"/>
          <w:sz w:val="24"/>
          <w:szCs w:val="24"/>
          <w:lang w:val="en-US"/>
        </w:rPr>
        <w:t>Jin</w:t>
      </w:r>
      <w:proofErr w:type="spellEnd"/>
      <w:r w:rsidRPr="00DC6D95">
        <w:rPr>
          <w:rFonts w:ascii="Times New Roman" w:hAnsi="Times New Roman" w:cs="Times New Roman"/>
          <w:sz w:val="24"/>
          <w:szCs w:val="24"/>
          <w:lang w:val="en-US"/>
        </w:rPr>
        <w:t xml:space="preserve">, T. </w:t>
      </w:r>
      <w:r w:rsidRPr="00DC6D95">
        <w:rPr>
          <w:rFonts w:ascii="Times New Roman" w:hAnsi="Times New Roman" w:cs="Times New Roman"/>
          <w:sz w:val="24"/>
          <w:szCs w:val="24"/>
          <w:lang w:val="en-US"/>
        </w:rPr>
        <w:lastRenderedPageBreak/>
        <w:t>Structural basis of the pore-forming toxin/membrane interaction. Toxins. 2021; 13(2), 128.</w:t>
      </w:r>
      <w:r w:rsidRPr="00DC6D95">
        <w:rPr>
          <w:rFonts w:ascii="Times New Roman" w:hAnsi="Times New Roman" w:cs="Times New Roman"/>
          <w:sz w:val="24"/>
          <w:szCs w:val="24"/>
          <w:rtl/>
          <w:lang w:val="en-US"/>
        </w:rPr>
        <w:t>‏</w:t>
      </w:r>
      <w:r w:rsidRPr="00DC6D95">
        <w:rPr>
          <w:rFonts w:ascii="Times New Roman" w:hAnsi="Times New Roman" w:cs="Times New Roman"/>
          <w:sz w:val="24"/>
          <w:szCs w:val="24"/>
          <w:lang w:val="en-US"/>
        </w:rPr>
        <w:t xml:space="preserve">  </w:t>
      </w:r>
    </w:p>
    <w:p w14:paraId="1FFFB17B" w14:textId="77777777" w:rsidR="00DC6D95" w:rsidRPr="00DC6D95" w:rsidRDefault="00DC6D95" w:rsidP="00DC6D95">
      <w:pPr>
        <w:numPr>
          <w:ilvl w:val="0"/>
          <w:numId w:val="42"/>
        </w:numPr>
        <w:spacing w:after="0"/>
        <w:jc w:val="both"/>
        <w:rPr>
          <w:rFonts w:ascii="Times New Roman" w:hAnsi="Times New Roman" w:cs="Times New Roman"/>
          <w:sz w:val="24"/>
          <w:szCs w:val="24"/>
          <w:lang w:val="en-US"/>
        </w:rPr>
      </w:pPr>
      <w:r w:rsidRPr="00DC6D95">
        <w:rPr>
          <w:rFonts w:ascii="Times New Roman" w:hAnsi="Times New Roman" w:cs="Times New Roman"/>
          <w:sz w:val="24"/>
          <w:szCs w:val="24"/>
          <w:lang w:val="en-US"/>
        </w:rPr>
        <w:t>Hu, H., Liu, M., &amp; Sun, S. Pore-forming toxins during bacterial infection: molecular mechanisms and potential therapeutic targets.  Drug Design, Development and Therapy.  2021;3773-3781.</w:t>
      </w:r>
      <w:r w:rsidRPr="00DC6D95">
        <w:rPr>
          <w:rFonts w:ascii="Times New Roman" w:hAnsi="Times New Roman" w:cs="Times New Roman"/>
          <w:sz w:val="24"/>
          <w:szCs w:val="24"/>
          <w:rtl/>
          <w:lang w:val="en-US"/>
        </w:rPr>
        <w:t>‏</w:t>
      </w:r>
      <w:r w:rsidRPr="00DC6D95">
        <w:rPr>
          <w:rFonts w:ascii="Times New Roman" w:hAnsi="Times New Roman" w:cs="Times New Roman"/>
          <w:sz w:val="24"/>
          <w:szCs w:val="24"/>
          <w:lang w:val="en-US"/>
        </w:rPr>
        <w:t xml:space="preserve"> </w:t>
      </w:r>
    </w:p>
    <w:p w14:paraId="2F486CEA" w14:textId="77777777" w:rsidR="00DC6D95" w:rsidRPr="00DC6D95" w:rsidRDefault="00DC6D95" w:rsidP="00DC6D95">
      <w:pPr>
        <w:numPr>
          <w:ilvl w:val="0"/>
          <w:numId w:val="42"/>
        </w:numPr>
        <w:spacing w:after="0"/>
        <w:jc w:val="both"/>
        <w:rPr>
          <w:rFonts w:ascii="Times New Roman" w:hAnsi="Times New Roman" w:cs="Times New Roman"/>
          <w:sz w:val="24"/>
          <w:szCs w:val="24"/>
          <w:lang w:val="en-US"/>
        </w:rPr>
      </w:pPr>
      <w:r w:rsidRPr="00DC6D95">
        <w:rPr>
          <w:rFonts w:ascii="Times New Roman" w:hAnsi="Times New Roman" w:cs="Times New Roman"/>
          <w:sz w:val="24"/>
          <w:szCs w:val="24"/>
          <w:lang w:val="en-US"/>
        </w:rPr>
        <w:t>Guerrero‐Mandujano, A., Hernández‐Cortez, C., Ibarra, J. A., &amp; Castro‐</w:t>
      </w:r>
      <w:proofErr w:type="spellStart"/>
      <w:r w:rsidRPr="00DC6D95">
        <w:rPr>
          <w:rFonts w:ascii="Times New Roman" w:hAnsi="Times New Roman" w:cs="Times New Roman"/>
          <w:sz w:val="24"/>
          <w:szCs w:val="24"/>
          <w:lang w:val="en-US"/>
        </w:rPr>
        <w:t>Escarpulli</w:t>
      </w:r>
      <w:proofErr w:type="spellEnd"/>
      <w:r w:rsidRPr="00DC6D95">
        <w:rPr>
          <w:rFonts w:ascii="Times New Roman" w:hAnsi="Times New Roman" w:cs="Times New Roman"/>
          <w:sz w:val="24"/>
          <w:szCs w:val="24"/>
          <w:lang w:val="en-US"/>
        </w:rPr>
        <w:t>, G. The outer membrane vesicles: secretion system type zero. Traffic. 2017;18(7),425-432</w:t>
      </w:r>
      <w:r w:rsidRPr="00DC6D95">
        <w:rPr>
          <w:rFonts w:ascii="Times New Roman" w:hAnsi="Times New Roman" w:cs="Times New Roman"/>
          <w:sz w:val="24"/>
          <w:szCs w:val="24"/>
          <w:rtl/>
          <w:lang w:val="en-US" w:bidi="ar-IQ"/>
        </w:rPr>
        <w:t>.‏</w:t>
      </w:r>
      <w:r w:rsidRPr="00DC6D95">
        <w:rPr>
          <w:rFonts w:ascii="Times New Roman" w:hAnsi="Times New Roman" w:cs="Times New Roman"/>
          <w:sz w:val="24"/>
          <w:szCs w:val="24"/>
          <w:lang w:val="en-US"/>
        </w:rPr>
        <w:t xml:space="preserve">  </w:t>
      </w:r>
    </w:p>
    <w:p w14:paraId="08870D73" w14:textId="77777777" w:rsidR="00DC6D95" w:rsidRPr="00DC6D95" w:rsidRDefault="00DC6D95" w:rsidP="00DC6D95">
      <w:pPr>
        <w:numPr>
          <w:ilvl w:val="0"/>
          <w:numId w:val="42"/>
        </w:numPr>
        <w:spacing w:after="0"/>
        <w:jc w:val="both"/>
        <w:rPr>
          <w:rFonts w:ascii="Times New Roman" w:hAnsi="Times New Roman" w:cs="Times New Roman"/>
          <w:sz w:val="24"/>
          <w:szCs w:val="24"/>
          <w:lang w:val="en-US"/>
        </w:rPr>
      </w:pPr>
      <w:proofErr w:type="spellStart"/>
      <w:r w:rsidRPr="00DC6D95">
        <w:rPr>
          <w:rFonts w:ascii="Times New Roman" w:hAnsi="Times New Roman" w:cs="Times New Roman"/>
          <w:sz w:val="24"/>
          <w:szCs w:val="24"/>
          <w:lang w:val="en-US"/>
        </w:rPr>
        <w:t>Osicka</w:t>
      </w:r>
      <w:proofErr w:type="spellEnd"/>
      <w:r w:rsidRPr="00DC6D95">
        <w:rPr>
          <w:rFonts w:ascii="Times New Roman" w:hAnsi="Times New Roman" w:cs="Times New Roman"/>
          <w:sz w:val="24"/>
          <w:szCs w:val="24"/>
          <w:lang w:val="en-US"/>
        </w:rPr>
        <w:t xml:space="preserve">, R., </w:t>
      </w:r>
      <w:proofErr w:type="spellStart"/>
      <w:r w:rsidRPr="00DC6D95">
        <w:rPr>
          <w:rFonts w:ascii="Times New Roman" w:hAnsi="Times New Roman" w:cs="Times New Roman"/>
          <w:sz w:val="24"/>
          <w:szCs w:val="24"/>
          <w:lang w:val="en-US"/>
        </w:rPr>
        <w:t>Osickova</w:t>
      </w:r>
      <w:proofErr w:type="spellEnd"/>
      <w:r w:rsidRPr="00DC6D95">
        <w:rPr>
          <w:rFonts w:ascii="Times New Roman" w:hAnsi="Times New Roman" w:cs="Times New Roman"/>
          <w:sz w:val="24"/>
          <w:szCs w:val="24"/>
          <w:lang w:val="en-US"/>
        </w:rPr>
        <w:t>, A., Hasan, S., Bumba, L., Cerny, J., &amp; Sebo, P. Bordetella adenylate cyclase toxin is a unique ligand of the integrin complement receptor 3. Elife. 2015;</w:t>
      </w:r>
      <w:proofErr w:type="gramStart"/>
      <w:r w:rsidRPr="00DC6D95">
        <w:rPr>
          <w:rFonts w:ascii="Times New Roman" w:hAnsi="Times New Roman" w:cs="Times New Roman"/>
          <w:sz w:val="24"/>
          <w:szCs w:val="24"/>
          <w:lang w:val="en-US"/>
        </w:rPr>
        <w:t>4,e</w:t>
      </w:r>
      <w:proofErr w:type="gramEnd"/>
      <w:r w:rsidRPr="00DC6D95">
        <w:rPr>
          <w:rFonts w:ascii="Times New Roman" w:hAnsi="Times New Roman" w:cs="Times New Roman"/>
          <w:sz w:val="24"/>
          <w:szCs w:val="24"/>
          <w:lang w:val="en-US"/>
        </w:rPr>
        <w:t>10766.</w:t>
      </w:r>
      <w:r w:rsidRPr="00DC6D95">
        <w:rPr>
          <w:rFonts w:ascii="Times New Roman" w:hAnsi="Times New Roman" w:cs="Times New Roman"/>
          <w:sz w:val="24"/>
          <w:szCs w:val="24"/>
          <w:rtl/>
          <w:lang w:val="en-US"/>
        </w:rPr>
        <w:t>‏</w:t>
      </w:r>
      <w:r w:rsidRPr="00DC6D95">
        <w:rPr>
          <w:rFonts w:ascii="Times New Roman" w:hAnsi="Times New Roman" w:cs="Times New Roman"/>
          <w:sz w:val="24"/>
          <w:szCs w:val="24"/>
          <w:lang w:val="en-US"/>
        </w:rPr>
        <w:t xml:space="preserve">  </w:t>
      </w:r>
    </w:p>
    <w:p w14:paraId="401BB058" w14:textId="77777777" w:rsidR="00DC6D95" w:rsidRPr="00DC6D95" w:rsidRDefault="00DC6D95" w:rsidP="00DC6D95">
      <w:pPr>
        <w:numPr>
          <w:ilvl w:val="0"/>
          <w:numId w:val="42"/>
        </w:numPr>
        <w:spacing w:after="0"/>
        <w:jc w:val="both"/>
        <w:rPr>
          <w:rFonts w:ascii="Times New Roman" w:hAnsi="Times New Roman" w:cs="Times New Roman"/>
          <w:sz w:val="24"/>
          <w:szCs w:val="24"/>
          <w:lang w:val="en-US"/>
        </w:rPr>
      </w:pPr>
      <w:r w:rsidRPr="00DC6D95">
        <w:rPr>
          <w:rFonts w:ascii="Times New Roman" w:hAnsi="Times New Roman" w:cs="Times New Roman"/>
          <w:sz w:val="24"/>
          <w:szCs w:val="24"/>
          <w:lang w:val="en-US"/>
        </w:rPr>
        <w:t>Dhakal, B. K., &amp; Mulvey, M. A. The UPEC pore-forming toxin α-hemolysin   triggers proteolysis of host proteins to disrupt cell adhesion, inflammatory, and survival pathways. Cell host &amp; microbe. 2012; 11(1), 58-69.</w:t>
      </w:r>
      <w:r w:rsidRPr="00DC6D95">
        <w:rPr>
          <w:rFonts w:ascii="Times New Roman" w:hAnsi="Times New Roman" w:cs="Times New Roman"/>
          <w:sz w:val="24"/>
          <w:szCs w:val="24"/>
          <w:rtl/>
          <w:lang w:val="en-US"/>
        </w:rPr>
        <w:t>‏</w:t>
      </w:r>
      <w:r w:rsidRPr="00DC6D95">
        <w:rPr>
          <w:rFonts w:ascii="Times New Roman" w:hAnsi="Times New Roman" w:cs="Times New Roman"/>
          <w:sz w:val="24"/>
          <w:szCs w:val="24"/>
          <w:lang w:val="en-US"/>
        </w:rPr>
        <w:t xml:space="preserve">  </w:t>
      </w:r>
    </w:p>
    <w:p w14:paraId="01490952" w14:textId="77777777" w:rsidR="00DC6D95" w:rsidRPr="00DC6D95" w:rsidRDefault="00DC6D95" w:rsidP="00DC6D95">
      <w:pPr>
        <w:numPr>
          <w:ilvl w:val="0"/>
          <w:numId w:val="42"/>
        </w:numPr>
        <w:spacing w:after="0"/>
        <w:jc w:val="both"/>
        <w:rPr>
          <w:rFonts w:ascii="Times New Roman" w:hAnsi="Times New Roman" w:cs="Times New Roman"/>
          <w:sz w:val="24"/>
          <w:szCs w:val="24"/>
          <w:lang w:val="en-US"/>
        </w:rPr>
      </w:pPr>
      <w:r w:rsidRPr="00DC6D95">
        <w:rPr>
          <w:rFonts w:ascii="Times New Roman" w:hAnsi="Times New Roman" w:cs="Times New Roman"/>
          <w:sz w:val="24"/>
          <w:szCs w:val="24"/>
          <w:lang w:val="en-US"/>
        </w:rPr>
        <w:t xml:space="preserve">Wang, C., Li, Q., </w:t>
      </w:r>
      <w:proofErr w:type="spellStart"/>
      <w:r w:rsidRPr="00DC6D95">
        <w:rPr>
          <w:rFonts w:ascii="Times New Roman" w:hAnsi="Times New Roman" w:cs="Times New Roman"/>
          <w:sz w:val="24"/>
          <w:szCs w:val="24"/>
          <w:lang w:val="en-US"/>
        </w:rPr>
        <w:t>Lv</w:t>
      </w:r>
      <w:proofErr w:type="spellEnd"/>
      <w:r w:rsidRPr="00DC6D95">
        <w:rPr>
          <w:rFonts w:ascii="Times New Roman" w:hAnsi="Times New Roman" w:cs="Times New Roman"/>
          <w:sz w:val="24"/>
          <w:szCs w:val="24"/>
          <w:lang w:val="en-US"/>
        </w:rPr>
        <w:t xml:space="preserve">, J., Sun, X., Cao, Y., Yu, K., &amp; Wang, Q. Alpha-hemolysin of </w:t>
      </w:r>
      <w:proofErr w:type="spellStart"/>
      <w:r w:rsidRPr="00DC6D95">
        <w:rPr>
          <w:rFonts w:ascii="Times New Roman" w:hAnsi="Times New Roman" w:cs="Times New Roman"/>
          <w:sz w:val="24"/>
          <w:szCs w:val="24"/>
          <w:lang w:val="en-US"/>
        </w:rPr>
        <w:t>uropathogenic</w:t>
      </w:r>
      <w:proofErr w:type="spellEnd"/>
      <w:r w:rsidRPr="00DC6D95">
        <w:rPr>
          <w:rFonts w:ascii="Times New Roman" w:hAnsi="Times New Roman" w:cs="Times New Roman"/>
          <w:sz w:val="24"/>
          <w:szCs w:val="24"/>
          <w:lang w:val="en-US"/>
        </w:rPr>
        <w:t xml:space="preserve"> Escherichia coli induces GM-CSF-mediated acute kidney injury.  Mucosal </w:t>
      </w:r>
      <w:proofErr w:type="gramStart"/>
      <w:r w:rsidRPr="00DC6D95">
        <w:rPr>
          <w:rFonts w:ascii="Times New Roman" w:hAnsi="Times New Roman" w:cs="Times New Roman"/>
          <w:sz w:val="24"/>
          <w:szCs w:val="24"/>
          <w:lang w:val="en-US"/>
        </w:rPr>
        <w:t>Immunology  .</w:t>
      </w:r>
      <w:proofErr w:type="gramEnd"/>
      <w:r w:rsidRPr="00DC6D95">
        <w:rPr>
          <w:rFonts w:ascii="Times New Roman" w:hAnsi="Times New Roman" w:cs="Times New Roman"/>
          <w:sz w:val="24"/>
          <w:szCs w:val="24"/>
          <w:lang w:val="en-US"/>
        </w:rPr>
        <w:t>2020;13(1),22-33.</w:t>
      </w:r>
      <w:r w:rsidRPr="00DC6D95">
        <w:rPr>
          <w:rFonts w:ascii="Times New Roman" w:hAnsi="Times New Roman" w:cs="Times New Roman"/>
          <w:sz w:val="24"/>
          <w:szCs w:val="24"/>
          <w:rtl/>
          <w:lang w:val="en-US"/>
        </w:rPr>
        <w:t>‏</w:t>
      </w:r>
      <w:r w:rsidRPr="00DC6D95">
        <w:rPr>
          <w:rFonts w:ascii="Times New Roman" w:hAnsi="Times New Roman" w:cs="Times New Roman"/>
          <w:sz w:val="24"/>
          <w:szCs w:val="24"/>
          <w:lang w:val="en-US"/>
        </w:rPr>
        <w:t xml:space="preserve">  </w:t>
      </w:r>
    </w:p>
    <w:p w14:paraId="69F75119" w14:textId="77777777" w:rsidR="00DC6D95" w:rsidRPr="00DC6D95" w:rsidRDefault="00DC6D95" w:rsidP="00DC6D95">
      <w:pPr>
        <w:numPr>
          <w:ilvl w:val="0"/>
          <w:numId w:val="42"/>
        </w:numPr>
        <w:spacing w:after="0"/>
        <w:jc w:val="both"/>
        <w:rPr>
          <w:rFonts w:ascii="Times New Roman" w:hAnsi="Times New Roman" w:cs="Times New Roman"/>
          <w:sz w:val="24"/>
          <w:szCs w:val="24"/>
          <w:lang w:val="en-US"/>
        </w:rPr>
      </w:pPr>
      <w:r w:rsidRPr="00DC6D95">
        <w:rPr>
          <w:rFonts w:ascii="Times New Roman" w:hAnsi="Times New Roman" w:cs="Times New Roman"/>
          <w:sz w:val="24"/>
          <w:szCs w:val="24"/>
          <w:lang w:val="en-US"/>
        </w:rPr>
        <w:t xml:space="preserve"> </w:t>
      </w:r>
      <w:proofErr w:type="spellStart"/>
      <w:r w:rsidRPr="00DC6D95">
        <w:rPr>
          <w:rFonts w:ascii="Times New Roman" w:hAnsi="Times New Roman" w:cs="Times New Roman"/>
          <w:sz w:val="24"/>
          <w:szCs w:val="24"/>
          <w:lang w:val="en-US"/>
        </w:rPr>
        <w:t>Bouillot</w:t>
      </w:r>
      <w:proofErr w:type="spellEnd"/>
      <w:r w:rsidRPr="00DC6D95">
        <w:rPr>
          <w:rFonts w:ascii="Times New Roman" w:hAnsi="Times New Roman" w:cs="Times New Roman"/>
          <w:sz w:val="24"/>
          <w:szCs w:val="24"/>
          <w:lang w:val="en-US"/>
        </w:rPr>
        <w:t xml:space="preserve">, S., </w:t>
      </w:r>
      <w:proofErr w:type="spellStart"/>
      <w:r w:rsidRPr="00DC6D95">
        <w:rPr>
          <w:rFonts w:ascii="Times New Roman" w:hAnsi="Times New Roman" w:cs="Times New Roman"/>
          <w:sz w:val="24"/>
          <w:szCs w:val="24"/>
          <w:lang w:val="en-US"/>
        </w:rPr>
        <w:t>Reboud</w:t>
      </w:r>
      <w:proofErr w:type="spellEnd"/>
      <w:r w:rsidRPr="00DC6D95">
        <w:rPr>
          <w:rFonts w:ascii="Times New Roman" w:hAnsi="Times New Roman" w:cs="Times New Roman"/>
          <w:sz w:val="24"/>
          <w:szCs w:val="24"/>
          <w:lang w:val="en-US"/>
        </w:rPr>
        <w:t xml:space="preserve">, E., &amp; Huber, P. Functional consequences of calcium influx promoted by bacterial pore-forming toxins.  </w:t>
      </w:r>
      <w:proofErr w:type="gramStart"/>
      <w:r w:rsidRPr="00DC6D95">
        <w:rPr>
          <w:rFonts w:ascii="Times New Roman" w:hAnsi="Times New Roman" w:cs="Times New Roman"/>
          <w:sz w:val="24"/>
          <w:szCs w:val="24"/>
          <w:lang w:val="en-US"/>
        </w:rPr>
        <w:t>Toxins .</w:t>
      </w:r>
      <w:proofErr w:type="gramEnd"/>
      <w:r w:rsidRPr="00DC6D95">
        <w:rPr>
          <w:rFonts w:ascii="Times New Roman" w:hAnsi="Times New Roman" w:cs="Times New Roman"/>
          <w:sz w:val="24"/>
          <w:szCs w:val="24"/>
          <w:lang w:val="en-US"/>
        </w:rPr>
        <w:t xml:space="preserve"> 2018;10(10), 387.</w:t>
      </w:r>
      <w:r w:rsidRPr="00DC6D95">
        <w:rPr>
          <w:rFonts w:ascii="Times New Roman" w:hAnsi="Times New Roman" w:cs="Times New Roman"/>
          <w:sz w:val="24"/>
          <w:szCs w:val="24"/>
          <w:rtl/>
          <w:lang w:val="en-US"/>
        </w:rPr>
        <w:t>‏</w:t>
      </w:r>
      <w:r w:rsidRPr="00DC6D95">
        <w:rPr>
          <w:rFonts w:ascii="Times New Roman" w:hAnsi="Times New Roman" w:cs="Times New Roman"/>
          <w:sz w:val="24"/>
          <w:szCs w:val="24"/>
          <w:lang w:val="en-US"/>
        </w:rPr>
        <w:t xml:space="preserve">  </w:t>
      </w:r>
    </w:p>
    <w:p w14:paraId="4FEF22C5" w14:textId="77777777" w:rsidR="00DC6D95" w:rsidRPr="00DC6D95" w:rsidRDefault="00DC6D95" w:rsidP="00DC6D95">
      <w:pPr>
        <w:numPr>
          <w:ilvl w:val="0"/>
          <w:numId w:val="42"/>
        </w:numPr>
        <w:spacing w:after="0"/>
        <w:jc w:val="both"/>
        <w:rPr>
          <w:rFonts w:ascii="Times New Roman" w:hAnsi="Times New Roman" w:cs="Times New Roman"/>
          <w:sz w:val="24"/>
          <w:szCs w:val="24"/>
          <w:lang w:val="en-US"/>
        </w:rPr>
      </w:pPr>
      <w:proofErr w:type="spellStart"/>
      <w:r w:rsidRPr="00DC6D95">
        <w:rPr>
          <w:rFonts w:ascii="Times New Roman" w:hAnsi="Times New Roman" w:cs="Times New Roman"/>
          <w:sz w:val="24"/>
          <w:szCs w:val="24"/>
          <w:lang w:val="en-US"/>
        </w:rPr>
        <w:t>Poirel</w:t>
      </w:r>
      <w:proofErr w:type="spellEnd"/>
      <w:r w:rsidRPr="00DC6D95">
        <w:rPr>
          <w:rFonts w:ascii="Times New Roman" w:hAnsi="Times New Roman" w:cs="Times New Roman"/>
          <w:sz w:val="24"/>
          <w:szCs w:val="24"/>
          <w:lang w:val="en-US"/>
        </w:rPr>
        <w:t xml:space="preserve">, L., </w:t>
      </w:r>
      <w:proofErr w:type="spellStart"/>
      <w:r w:rsidRPr="00DC6D95">
        <w:rPr>
          <w:rFonts w:ascii="Times New Roman" w:hAnsi="Times New Roman" w:cs="Times New Roman"/>
          <w:sz w:val="24"/>
          <w:szCs w:val="24"/>
          <w:lang w:val="en-US"/>
        </w:rPr>
        <w:t>Héritier</w:t>
      </w:r>
      <w:proofErr w:type="spellEnd"/>
      <w:r w:rsidRPr="00DC6D95">
        <w:rPr>
          <w:rFonts w:ascii="Times New Roman" w:hAnsi="Times New Roman" w:cs="Times New Roman"/>
          <w:sz w:val="24"/>
          <w:szCs w:val="24"/>
          <w:lang w:val="en-US"/>
        </w:rPr>
        <w:t xml:space="preserve">, C., </w:t>
      </w:r>
      <w:proofErr w:type="spellStart"/>
      <w:r w:rsidRPr="00DC6D95">
        <w:rPr>
          <w:rFonts w:ascii="Times New Roman" w:hAnsi="Times New Roman" w:cs="Times New Roman"/>
          <w:sz w:val="24"/>
          <w:szCs w:val="24"/>
          <w:lang w:val="en-US"/>
        </w:rPr>
        <w:t>Tolün</w:t>
      </w:r>
      <w:proofErr w:type="spellEnd"/>
      <w:r w:rsidRPr="00DC6D95">
        <w:rPr>
          <w:rFonts w:ascii="Times New Roman" w:hAnsi="Times New Roman" w:cs="Times New Roman"/>
          <w:sz w:val="24"/>
          <w:szCs w:val="24"/>
          <w:lang w:val="en-US"/>
        </w:rPr>
        <w:t xml:space="preserve">, V., &amp; Nordmann, P. Emergence of oxacillinase-mediated resistance to imipenem in Klebsiella pneumoniae. Antimicrobial agents and chemotherapy. </w:t>
      </w:r>
      <w:proofErr w:type="gramStart"/>
      <w:r w:rsidRPr="00DC6D95">
        <w:rPr>
          <w:rFonts w:ascii="Times New Roman" w:hAnsi="Times New Roman" w:cs="Times New Roman"/>
          <w:sz w:val="24"/>
          <w:szCs w:val="24"/>
          <w:lang w:val="en-US"/>
        </w:rPr>
        <w:t>2004 ;</w:t>
      </w:r>
      <w:proofErr w:type="gramEnd"/>
      <w:r w:rsidRPr="00DC6D95">
        <w:rPr>
          <w:rFonts w:ascii="Times New Roman" w:hAnsi="Times New Roman" w:cs="Times New Roman"/>
          <w:sz w:val="24"/>
          <w:szCs w:val="24"/>
          <w:lang w:val="en-US"/>
        </w:rPr>
        <w:t xml:space="preserve">  48(1), 15-22.</w:t>
      </w:r>
      <w:r w:rsidRPr="00DC6D95">
        <w:rPr>
          <w:rFonts w:ascii="Times New Roman" w:hAnsi="Times New Roman" w:cs="Times New Roman"/>
          <w:sz w:val="24"/>
          <w:szCs w:val="24"/>
          <w:rtl/>
          <w:lang w:val="en-US"/>
        </w:rPr>
        <w:t>‏</w:t>
      </w:r>
      <w:r w:rsidRPr="00DC6D95">
        <w:rPr>
          <w:rFonts w:ascii="Times New Roman" w:hAnsi="Times New Roman" w:cs="Times New Roman"/>
          <w:sz w:val="24"/>
          <w:szCs w:val="24"/>
          <w:lang w:val="en-US"/>
        </w:rPr>
        <w:t xml:space="preserve">  </w:t>
      </w:r>
    </w:p>
    <w:p w14:paraId="2415BA15" w14:textId="77777777" w:rsidR="00DC6D95" w:rsidRPr="00DC6D95" w:rsidRDefault="00DC6D95" w:rsidP="00DC6D95">
      <w:pPr>
        <w:numPr>
          <w:ilvl w:val="0"/>
          <w:numId w:val="42"/>
        </w:numPr>
        <w:spacing w:after="0"/>
        <w:jc w:val="both"/>
        <w:rPr>
          <w:rFonts w:ascii="Times New Roman" w:hAnsi="Times New Roman" w:cs="Times New Roman"/>
          <w:sz w:val="24"/>
          <w:szCs w:val="24"/>
          <w:lang w:val="en-US"/>
        </w:rPr>
      </w:pPr>
      <w:r w:rsidRPr="00DC6D95">
        <w:rPr>
          <w:rFonts w:ascii="Times New Roman" w:hAnsi="Times New Roman" w:cs="Times New Roman"/>
          <w:sz w:val="24"/>
          <w:szCs w:val="24"/>
          <w:lang w:val="en-US"/>
        </w:rPr>
        <w:t xml:space="preserve">  </w:t>
      </w:r>
      <w:proofErr w:type="spellStart"/>
      <w:r w:rsidRPr="00DC6D95">
        <w:rPr>
          <w:rFonts w:ascii="Times New Roman" w:hAnsi="Times New Roman" w:cs="Times New Roman"/>
          <w:sz w:val="24"/>
          <w:szCs w:val="24"/>
          <w:lang w:val="en-US"/>
        </w:rPr>
        <w:t>Cepas</w:t>
      </w:r>
      <w:proofErr w:type="spellEnd"/>
      <w:r w:rsidRPr="00DC6D95">
        <w:rPr>
          <w:rFonts w:ascii="Times New Roman" w:hAnsi="Times New Roman" w:cs="Times New Roman"/>
          <w:sz w:val="24"/>
          <w:szCs w:val="24"/>
          <w:lang w:val="en-US"/>
        </w:rPr>
        <w:t xml:space="preserve">, V., &amp; Soto, S. M. Relationship between virulence and resistance among gram-negative bacteria. </w:t>
      </w:r>
      <w:proofErr w:type="gramStart"/>
      <w:r w:rsidRPr="00DC6D95">
        <w:rPr>
          <w:rFonts w:ascii="Times New Roman" w:hAnsi="Times New Roman" w:cs="Times New Roman"/>
          <w:iCs/>
          <w:sz w:val="24"/>
          <w:szCs w:val="24"/>
          <w:lang w:val="en-US"/>
        </w:rPr>
        <w:t xml:space="preserve">Antibiotics </w:t>
      </w:r>
      <w:r w:rsidRPr="00DC6D95">
        <w:rPr>
          <w:rFonts w:ascii="Times New Roman" w:hAnsi="Times New Roman" w:cs="Times New Roman"/>
          <w:sz w:val="24"/>
          <w:szCs w:val="24"/>
          <w:lang w:val="en-US"/>
        </w:rPr>
        <w:t>.</w:t>
      </w:r>
      <w:proofErr w:type="gramEnd"/>
      <w:r w:rsidRPr="00DC6D95">
        <w:rPr>
          <w:rFonts w:ascii="Times New Roman" w:hAnsi="Times New Roman" w:cs="Times New Roman"/>
          <w:sz w:val="24"/>
          <w:szCs w:val="24"/>
          <w:lang w:val="en-US"/>
        </w:rPr>
        <w:t xml:space="preserve"> </w:t>
      </w:r>
      <w:r w:rsidRPr="00DC6D95">
        <w:rPr>
          <w:rFonts w:ascii="Times New Roman" w:hAnsi="Times New Roman" w:cs="Times New Roman"/>
          <w:iCs/>
          <w:sz w:val="24"/>
          <w:szCs w:val="24"/>
          <w:lang w:val="en-US"/>
        </w:rPr>
        <w:t>2020; 9(10),</w:t>
      </w:r>
      <w:r w:rsidRPr="00DC6D95">
        <w:rPr>
          <w:rFonts w:ascii="Times New Roman" w:hAnsi="Times New Roman" w:cs="Times New Roman"/>
          <w:sz w:val="24"/>
          <w:szCs w:val="24"/>
          <w:lang w:val="en-US"/>
        </w:rPr>
        <w:t xml:space="preserve"> 719 </w:t>
      </w:r>
    </w:p>
    <w:p w14:paraId="70907B49" w14:textId="77777777" w:rsidR="00DC6D95" w:rsidRPr="00DC6D95" w:rsidRDefault="00DC6D95" w:rsidP="00DC6D95">
      <w:pPr>
        <w:numPr>
          <w:ilvl w:val="0"/>
          <w:numId w:val="42"/>
        </w:numPr>
        <w:spacing w:after="0"/>
        <w:jc w:val="both"/>
        <w:rPr>
          <w:rFonts w:ascii="Times New Roman" w:hAnsi="Times New Roman" w:cs="Times New Roman"/>
          <w:sz w:val="24"/>
          <w:szCs w:val="24"/>
          <w:lang w:val="en-US"/>
        </w:rPr>
      </w:pPr>
      <w:r w:rsidRPr="00DC6D95">
        <w:rPr>
          <w:rFonts w:ascii="Times New Roman" w:hAnsi="Times New Roman" w:cs="Times New Roman"/>
          <w:sz w:val="24"/>
          <w:szCs w:val="24"/>
          <w:lang w:val="en-US"/>
        </w:rPr>
        <w:t xml:space="preserve">   SILVA, A., Costa Junior, S. D., Lima, J. L., FARIAS FILHO, J. L. B., Cavalcanti, I. M., &amp; Maciel, M. A. V. Investigation of the association of virulence genes and biofilm production with infection and bacterial colonization processes in multidrug-resistant Acinetobacter spp. Anais da Academia Brasileira de </w:t>
      </w:r>
      <w:proofErr w:type="spellStart"/>
      <w:proofErr w:type="gramStart"/>
      <w:r w:rsidRPr="00DC6D95">
        <w:rPr>
          <w:rFonts w:ascii="Times New Roman" w:hAnsi="Times New Roman" w:cs="Times New Roman"/>
          <w:sz w:val="24"/>
          <w:szCs w:val="24"/>
          <w:lang w:val="en-US"/>
        </w:rPr>
        <w:t>Ciências</w:t>
      </w:r>
      <w:proofErr w:type="spellEnd"/>
      <w:r w:rsidRPr="00DC6D95">
        <w:rPr>
          <w:rFonts w:ascii="Times New Roman" w:hAnsi="Times New Roman" w:cs="Times New Roman"/>
          <w:sz w:val="24"/>
          <w:szCs w:val="24"/>
          <w:lang w:val="en-US"/>
        </w:rPr>
        <w:t xml:space="preserve"> .</w:t>
      </w:r>
      <w:proofErr w:type="gramEnd"/>
      <w:r w:rsidRPr="00DC6D95">
        <w:rPr>
          <w:rFonts w:ascii="Times New Roman" w:hAnsi="Times New Roman" w:cs="Times New Roman"/>
          <w:sz w:val="24"/>
          <w:szCs w:val="24"/>
          <w:lang w:val="en-US"/>
        </w:rPr>
        <w:t xml:space="preserve"> </w:t>
      </w:r>
      <w:proofErr w:type="gramStart"/>
      <w:r w:rsidRPr="00DC6D95">
        <w:rPr>
          <w:rFonts w:ascii="Times New Roman" w:hAnsi="Times New Roman" w:cs="Times New Roman"/>
          <w:sz w:val="24"/>
          <w:szCs w:val="24"/>
          <w:lang w:val="en-US"/>
        </w:rPr>
        <w:t>2021 ;</w:t>
      </w:r>
      <w:proofErr w:type="gramEnd"/>
      <w:r w:rsidRPr="00DC6D95">
        <w:rPr>
          <w:rFonts w:ascii="Times New Roman" w:hAnsi="Times New Roman" w:cs="Times New Roman"/>
          <w:sz w:val="24"/>
          <w:szCs w:val="24"/>
          <w:lang w:val="en-US"/>
        </w:rPr>
        <w:t xml:space="preserve"> 93, e20210245.  </w:t>
      </w:r>
    </w:p>
    <w:p w14:paraId="71D6A08B" w14:textId="77777777" w:rsidR="00DC6D95" w:rsidRPr="00DC6D95" w:rsidRDefault="00DC6D95" w:rsidP="00DC6D95">
      <w:pPr>
        <w:numPr>
          <w:ilvl w:val="0"/>
          <w:numId w:val="42"/>
        </w:numPr>
        <w:spacing w:after="0"/>
        <w:jc w:val="both"/>
        <w:rPr>
          <w:rFonts w:ascii="Times New Roman" w:hAnsi="Times New Roman" w:cs="Times New Roman"/>
          <w:sz w:val="24"/>
          <w:szCs w:val="24"/>
          <w:lang w:val="en-US"/>
        </w:rPr>
      </w:pPr>
      <w:r w:rsidRPr="00DC6D95">
        <w:rPr>
          <w:rFonts w:ascii="Times New Roman" w:hAnsi="Times New Roman" w:cs="Times New Roman"/>
          <w:sz w:val="24"/>
          <w:szCs w:val="24"/>
          <w:lang w:val="en-US"/>
        </w:rPr>
        <w:t xml:space="preserve">Fiji, E., Anandharaj, B., &amp; Jijo, G. V. Molecular Determination of Virulence Factor Genes of Acinetobacter </w:t>
      </w:r>
      <w:proofErr w:type="spellStart"/>
      <w:r w:rsidRPr="00DC6D95">
        <w:rPr>
          <w:rFonts w:ascii="Times New Roman" w:hAnsi="Times New Roman" w:cs="Times New Roman"/>
          <w:sz w:val="24"/>
          <w:szCs w:val="24"/>
          <w:lang w:val="en-US"/>
        </w:rPr>
        <w:t>baumannii</w:t>
      </w:r>
      <w:proofErr w:type="spellEnd"/>
      <w:r w:rsidRPr="00DC6D95">
        <w:rPr>
          <w:rFonts w:ascii="Times New Roman" w:hAnsi="Times New Roman" w:cs="Times New Roman"/>
          <w:sz w:val="24"/>
          <w:szCs w:val="24"/>
          <w:lang w:val="en-US"/>
        </w:rPr>
        <w:t xml:space="preserve"> Isolates from Clinical Specimens. Int. J. Life Sci. Pharma Res .2022 ;12(3), L150-158.  </w:t>
      </w:r>
    </w:p>
    <w:p w14:paraId="51D9EC9B" w14:textId="77777777" w:rsidR="00DC6D95" w:rsidRPr="00DC6D95" w:rsidRDefault="00DC6D95" w:rsidP="00DC6D95">
      <w:pPr>
        <w:numPr>
          <w:ilvl w:val="0"/>
          <w:numId w:val="42"/>
        </w:numPr>
        <w:spacing w:after="0"/>
        <w:jc w:val="both"/>
        <w:rPr>
          <w:rFonts w:ascii="Times New Roman" w:hAnsi="Times New Roman" w:cs="Times New Roman"/>
          <w:sz w:val="24"/>
          <w:szCs w:val="24"/>
          <w:lang w:val="en-US"/>
        </w:rPr>
      </w:pPr>
      <w:r w:rsidRPr="00DC6D95">
        <w:rPr>
          <w:rFonts w:ascii="Times New Roman" w:hAnsi="Times New Roman" w:cs="Times New Roman"/>
          <w:sz w:val="24"/>
          <w:szCs w:val="24"/>
          <w:lang w:val="en-US"/>
        </w:rPr>
        <w:t xml:space="preserve">  Chen, L., Yuan, J., Xu, Y., Zhang, F., &amp; Chen, Z. Comparison of clinical manifestations and antibiotic resistances among three genospecies of the Acinetobacter </w:t>
      </w:r>
      <w:proofErr w:type="spellStart"/>
      <w:r w:rsidRPr="00DC6D95">
        <w:rPr>
          <w:rFonts w:ascii="Times New Roman" w:hAnsi="Times New Roman" w:cs="Times New Roman"/>
          <w:sz w:val="24"/>
          <w:szCs w:val="24"/>
          <w:lang w:val="en-US"/>
        </w:rPr>
        <w:t>calcoaceticus</w:t>
      </w:r>
      <w:proofErr w:type="spellEnd"/>
      <w:r w:rsidRPr="00DC6D95">
        <w:rPr>
          <w:rFonts w:ascii="Times New Roman" w:hAnsi="Times New Roman" w:cs="Times New Roman"/>
          <w:sz w:val="24"/>
          <w:szCs w:val="24"/>
          <w:lang w:val="en-US"/>
        </w:rPr>
        <w:t xml:space="preserve">-Acinetobacter </w:t>
      </w:r>
      <w:proofErr w:type="spellStart"/>
      <w:r w:rsidRPr="00DC6D95">
        <w:rPr>
          <w:rFonts w:ascii="Times New Roman" w:hAnsi="Times New Roman" w:cs="Times New Roman"/>
          <w:sz w:val="24"/>
          <w:szCs w:val="24"/>
          <w:lang w:val="en-US"/>
        </w:rPr>
        <w:t>baumannii</w:t>
      </w:r>
      <w:proofErr w:type="spellEnd"/>
      <w:r w:rsidRPr="00DC6D95">
        <w:rPr>
          <w:rFonts w:ascii="Times New Roman" w:hAnsi="Times New Roman" w:cs="Times New Roman"/>
          <w:sz w:val="24"/>
          <w:szCs w:val="24"/>
          <w:lang w:val="en-US"/>
        </w:rPr>
        <w:t xml:space="preserve"> complex. </w:t>
      </w:r>
      <w:proofErr w:type="spellStart"/>
      <w:r w:rsidRPr="00DC6D95">
        <w:rPr>
          <w:rFonts w:ascii="Times New Roman" w:hAnsi="Times New Roman" w:cs="Times New Roman"/>
          <w:sz w:val="24"/>
          <w:szCs w:val="24"/>
          <w:lang w:val="en-US"/>
        </w:rPr>
        <w:t>PloS</w:t>
      </w:r>
      <w:proofErr w:type="spellEnd"/>
      <w:r w:rsidRPr="00DC6D95">
        <w:rPr>
          <w:rFonts w:ascii="Times New Roman" w:hAnsi="Times New Roman" w:cs="Times New Roman"/>
          <w:sz w:val="24"/>
          <w:szCs w:val="24"/>
          <w:lang w:val="en-US"/>
        </w:rPr>
        <w:t xml:space="preserve"> </w:t>
      </w:r>
      <w:proofErr w:type="gramStart"/>
      <w:r w:rsidRPr="00DC6D95">
        <w:rPr>
          <w:rFonts w:ascii="Times New Roman" w:hAnsi="Times New Roman" w:cs="Times New Roman"/>
          <w:sz w:val="24"/>
          <w:szCs w:val="24"/>
          <w:lang w:val="en-US"/>
        </w:rPr>
        <w:t>One .</w:t>
      </w:r>
      <w:proofErr w:type="gramEnd"/>
      <w:r w:rsidRPr="00DC6D95">
        <w:rPr>
          <w:rFonts w:ascii="Times New Roman" w:hAnsi="Times New Roman" w:cs="Times New Roman"/>
          <w:sz w:val="24"/>
          <w:szCs w:val="24"/>
          <w:lang w:val="en-US"/>
        </w:rPr>
        <w:t xml:space="preserve"> 2018;13(2), e0191748.  </w:t>
      </w:r>
    </w:p>
    <w:p w14:paraId="3056D6BE" w14:textId="77777777" w:rsidR="00DC6D95" w:rsidRPr="00DC6D95" w:rsidRDefault="00DC6D95" w:rsidP="00DC6D95">
      <w:pPr>
        <w:numPr>
          <w:ilvl w:val="0"/>
          <w:numId w:val="42"/>
        </w:numPr>
        <w:spacing w:after="0"/>
        <w:jc w:val="both"/>
        <w:rPr>
          <w:rFonts w:ascii="Times New Roman" w:hAnsi="Times New Roman" w:cs="Times New Roman"/>
          <w:sz w:val="24"/>
          <w:szCs w:val="24"/>
          <w:lang w:val="en-US"/>
        </w:rPr>
      </w:pPr>
      <w:r w:rsidRPr="00DC6D95">
        <w:rPr>
          <w:rFonts w:ascii="Times New Roman" w:hAnsi="Times New Roman" w:cs="Times New Roman"/>
          <w:sz w:val="24"/>
          <w:szCs w:val="24"/>
          <w:lang w:val="en-US"/>
        </w:rPr>
        <w:t xml:space="preserve">Allen, J. L., Tomlinson, B. R., Casella, L. G., &amp; Shaw, L. N. Regulatory networks important for survival of Acinetobacter </w:t>
      </w:r>
      <w:proofErr w:type="spellStart"/>
      <w:r w:rsidRPr="00DC6D95">
        <w:rPr>
          <w:rFonts w:ascii="Times New Roman" w:hAnsi="Times New Roman" w:cs="Times New Roman"/>
          <w:sz w:val="24"/>
          <w:szCs w:val="24"/>
          <w:lang w:val="en-US"/>
        </w:rPr>
        <w:t>baumannii</w:t>
      </w:r>
      <w:proofErr w:type="spellEnd"/>
      <w:r w:rsidRPr="00DC6D95">
        <w:rPr>
          <w:rFonts w:ascii="Times New Roman" w:hAnsi="Times New Roman" w:cs="Times New Roman"/>
          <w:sz w:val="24"/>
          <w:szCs w:val="24"/>
          <w:lang w:val="en-US"/>
        </w:rPr>
        <w:t xml:space="preserve"> within the host. Current opinion in </w:t>
      </w:r>
      <w:proofErr w:type="gramStart"/>
      <w:r w:rsidRPr="00DC6D95">
        <w:rPr>
          <w:rFonts w:ascii="Times New Roman" w:hAnsi="Times New Roman" w:cs="Times New Roman"/>
          <w:sz w:val="24"/>
          <w:szCs w:val="24"/>
          <w:lang w:val="en-US"/>
        </w:rPr>
        <w:t>microbiology .</w:t>
      </w:r>
      <w:proofErr w:type="gramEnd"/>
      <w:r w:rsidRPr="00DC6D95">
        <w:rPr>
          <w:rFonts w:ascii="Times New Roman" w:hAnsi="Times New Roman" w:cs="Times New Roman"/>
          <w:sz w:val="24"/>
          <w:szCs w:val="24"/>
          <w:lang w:val="en-US"/>
        </w:rPr>
        <w:t xml:space="preserve"> </w:t>
      </w:r>
      <w:proofErr w:type="gramStart"/>
      <w:r w:rsidRPr="00DC6D95">
        <w:rPr>
          <w:rFonts w:ascii="Times New Roman" w:hAnsi="Times New Roman" w:cs="Times New Roman"/>
          <w:sz w:val="24"/>
          <w:szCs w:val="24"/>
          <w:lang w:val="en-US"/>
        </w:rPr>
        <w:t>2020  ;</w:t>
      </w:r>
      <w:proofErr w:type="gramEnd"/>
      <w:r w:rsidRPr="00DC6D95">
        <w:rPr>
          <w:rFonts w:ascii="Times New Roman" w:hAnsi="Times New Roman" w:cs="Times New Roman"/>
          <w:sz w:val="24"/>
          <w:szCs w:val="24"/>
          <w:lang w:val="en-US"/>
        </w:rPr>
        <w:t xml:space="preserve"> 55, 74-80.</w:t>
      </w:r>
      <w:r w:rsidRPr="00DC6D95">
        <w:rPr>
          <w:rFonts w:ascii="Times New Roman" w:hAnsi="Times New Roman" w:cs="Times New Roman"/>
          <w:sz w:val="24"/>
          <w:szCs w:val="24"/>
          <w:rtl/>
          <w:lang w:val="en-US"/>
        </w:rPr>
        <w:t>‏</w:t>
      </w:r>
      <w:r w:rsidRPr="00DC6D95">
        <w:rPr>
          <w:rFonts w:ascii="Times New Roman" w:hAnsi="Times New Roman" w:cs="Times New Roman"/>
          <w:sz w:val="24"/>
          <w:szCs w:val="24"/>
          <w:lang w:val="en-US"/>
        </w:rPr>
        <w:t xml:space="preserve">  </w:t>
      </w:r>
    </w:p>
    <w:p w14:paraId="0E790819" w14:textId="77777777" w:rsidR="00DC6D95" w:rsidRPr="00DC6D95" w:rsidRDefault="00DC6D95" w:rsidP="00DC6D95">
      <w:pPr>
        <w:numPr>
          <w:ilvl w:val="0"/>
          <w:numId w:val="42"/>
        </w:numPr>
        <w:spacing w:after="0"/>
        <w:jc w:val="both"/>
        <w:rPr>
          <w:rFonts w:ascii="Times New Roman" w:hAnsi="Times New Roman" w:cs="Times New Roman"/>
          <w:sz w:val="24"/>
          <w:szCs w:val="24"/>
          <w:lang w:val="en-US"/>
        </w:rPr>
      </w:pPr>
      <w:proofErr w:type="spellStart"/>
      <w:r w:rsidRPr="00DC6D95">
        <w:rPr>
          <w:rFonts w:ascii="Times New Roman" w:hAnsi="Times New Roman" w:cs="Times New Roman"/>
          <w:sz w:val="24"/>
          <w:szCs w:val="24"/>
          <w:lang w:val="en-US"/>
        </w:rPr>
        <w:t>Alrahmany</w:t>
      </w:r>
      <w:proofErr w:type="spellEnd"/>
      <w:r w:rsidRPr="00DC6D95">
        <w:rPr>
          <w:rFonts w:ascii="Times New Roman" w:hAnsi="Times New Roman" w:cs="Times New Roman"/>
          <w:sz w:val="24"/>
          <w:szCs w:val="24"/>
          <w:lang w:val="en-US"/>
        </w:rPr>
        <w:t xml:space="preserve">, D., Omar, A. F., </w:t>
      </w:r>
      <w:proofErr w:type="spellStart"/>
      <w:r w:rsidRPr="00DC6D95">
        <w:rPr>
          <w:rFonts w:ascii="Times New Roman" w:hAnsi="Times New Roman" w:cs="Times New Roman"/>
          <w:sz w:val="24"/>
          <w:szCs w:val="24"/>
          <w:lang w:val="en-US"/>
        </w:rPr>
        <w:t>Alreesi</w:t>
      </w:r>
      <w:proofErr w:type="spellEnd"/>
      <w:r w:rsidRPr="00DC6D95">
        <w:rPr>
          <w:rFonts w:ascii="Times New Roman" w:hAnsi="Times New Roman" w:cs="Times New Roman"/>
          <w:sz w:val="24"/>
          <w:szCs w:val="24"/>
          <w:lang w:val="en-US"/>
        </w:rPr>
        <w:t xml:space="preserve">, A., Harb, G., &amp; Ghazi, I. M. Acinetobacter </w:t>
      </w:r>
      <w:proofErr w:type="spellStart"/>
      <w:r w:rsidRPr="00DC6D95">
        <w:rPr>
          <w:rFonts w:ascii="Times New Roman" w:hAnsi="Times New Roman" w:cs="Times New Roman"/>
          <w:sz w:val="24"/>
          <w:szCs w:val="24"/>
          <w:lang w:val="en-US"/>
        </w:rPr>
        <w:t>baumannii</w:t>
      </w:r>
      <w:proofErr w:type="spellEnd"/>
      <w:r w:rsidRPr="00DC6D95">
        <w:rPr>
          <w:rFonts w:ascii="Times New Roman" w:hAnsi="Times New Roman" w:cs="Times New Roman"/>
          <w:sz w:val="24"/>
          <w:szCs w:val="24"/>
          <w:lang w:val="en-US"/>
        </w:rPr>
        <w:t xml:space="preserve"> infection-related mortality in hospitalized patients: risk factors and potential targets for clinical and antimicrobial stewardship interventions. Antibiotics .2022 ;11(8), 1086.</w:t>
      </w:r>
      <w:r w:rsidRPr="00DC6D95">
        <w:rPr>
          <w:rFonts w:ascii="Times New Roman" w:hAnsi="Times New Roman" w:cs="Times New Roman"/>
          <w:sz w:val="24"/>
          <w:szCs w:val="24"/>
          <w:rtl/>
          <w:lang w:val="en-US" w:bidi="ar-IQ"/>
        </w:rPr>
        <w:t>‏</w:t>
      </w:r>
      <w:proofErr w:type="gramStart"/>
      <w:r w:rsidRPr="00DC6D95">
        <w:rPr>
          <w:rFonts w:ascii="Times New Roman" w:hAnsi="Times New Roman" w:cs="Times New Roman"/>
          <w:sz w:val="24"/>
          <w:szCs w:val="24"/>
          <w:lang w:val="en-US"/>
        </w:rPr>
        <w:t xml:space="preserve">  .</w:t>
      </w:r>
      <w:proofErr w:type="gramEnd"/>
    </w:p>
    <w:p w14:paraId="54386F16" w14:textId="77777777" w:rsidR="00DC6D95" w:rsidRPr="00DC6D95" w:rsidRDefault="00DC6D95" w:rsidP="00DC6D95">
      <w:pPr>
        <w:numPr>
          <w:ilvl w:val="0"/>
          <w:numId w:val="42"/>
        </w:numPr>
        <w:spacing w:after="0"/>
        <w:jc w:val="both"/>
        <w:rPr>
          <w:rFonts w:ascii="Times New Roman" w:hAnsi="Times New Roman" w:cs="Times New Roman"/>
          <w:sz w:val="24"/>
          <w:szCs w:val="24"/>
          <w:lang w:val="en-US"/>
        </w:rPr>
      </w:pPr>
      <w:r w:rsidRPr="00DC6D95">
        <w:rPr>
          <w:rFonts w:ascii="Times New Roman" w:hAnsi="Times New Roman" w:cs="Times New Roman"/>
          <w:sz w:val="24"/>
          <w:szCs w:val="24"/>
          <w:lang w:val="en-US"/>
        </w:rPr>
        <w:t>Ibrahim, S., Al-</w:t>
      </w:r>
      <w:proofErr w:type="spellStart"/>
      <w:r w:rsidRPr="00DC6D95">
        <w:rPr>
          <w:rFonts w:ascii="Times New Roman" w:hAnsi="Times New Roman" w:cs="Times New Roman"/>
          <w:sz w:val="24"/>
          <w:szCs w:val="24"/>
          <w:lang w:val="en-US"/>
        </w:rPr>
        <w:t>Saryi</w:t>
      </w:r>
      <w:proofErr w:type="spellEnd"/>
      <w:r w:rsidRPr="00DC6D95">
        <w:rPr>
          <w:rFonts w:ascii="Times New Roman" w:hAnsi="Times New Roman" w:cs="Times New Roman"/>
          <w:sz w:val="24"/>
          <w:szCs w:val="24"/>
          <w:lang w:val="en-US"/>
        </w:rPr>
        <w:t>, N., Al-</w:t>
      </w:r>
      <w:proofErr w:type="spellStart"/>
      <w:r w:rsidRPr="00DC6D95">
        <w:rPr>
          <w:rFonts w:ascii="Times New Roman" w:hAnsi="Times New Roman" w:cs="Times New Roman"/>
          <w:sz w:val="24"/>
          <w:szCs w:val="24"/>
          <w:lang w:val="en-US"/>
        </w:rPr>
        <w:t>Kadmy</w:t>
      </w:r>
      <w:proofErr w:type="spellEnd"/>
      <w:r w:rsidRPr="00DC6D95">
        <w:rPr>
          <w:rFonts w:ascii="Times New Roman" w:hAnsi="Times New Roman" w:cs="Times New Roman"/>
          <w:sz w:val="24"/>
          <w:szCs w:val="24"/>
          <w:lang w:val="en-US"/>
        </w:rPr>
        <w:t xml:space="preserve">, I. M., &amp; Aziz, S. N. Multidrug-resistant Acinetobacter </w:t>
      </w:r>
      <w:proofErr w:type="spellStart"/>
      <w:r w:rsidRPr="00DC6D95">
        <w:rPr>
          <w:rFonts w:ascii="Times New Roman" w:hAnsi="Times New Roman" w:cs="Times New Roman"/>
          <w:sz w:val="24"/>
          <w:szCs w:val="24"/>
          <w:lang w:val="en-US"/>
        </w:rPr>
        <w:t>baumannii</w:t>
      </w:r>
      <w:proofErr w:type="spellEnd"/>
      <w:r w:rsidRPr="00DC6D95">
        <w:rPr>
          <w:rFonts w:ascii="Times New Roman" w:hAnsi="Times New Roman" w:cs="Times New Roman"/>
          <w:sz w:val="24"/>
          <w:szCs w:val="24"/>
          <w:lang w:val="en-US"/>
        </w:rPr>
        <w:t xml:space="preserve"> as an emerging concern in hospitals. </w:t>
      </w:r>
      <w:r w:rsidRPr="00DC6D95">
        <w:rPr>
          <w:rFonts w:ascii="Times New Roman" w:hAnsi="Times New Roman" w:cs="Times New Roman"/>
          <w:sz w:val="24"/>
          <w:szCs w:val="24"/>
          <w:lang w:val="en-US"/>
        </w:rPr>
        <w:lastRenderedPageBreak/>
        <w:t xml:space="preserve">Molecular biology reports .2021; 48(10), 6987-6998.  </w:t>
      </w:r>
    </w:p>
    <w:p w14:paraId="140A8E30" w14:textId="77777777" w:rsidR="00DC6D95" w:rsidRPr="00DC6D95" w:rsidRDefault="00DC6D95" w:rsidP="00DC6D95">
      <w:pPr>
        <w:numPr>
          <w:ilvl w:val="0"/>
          <w:numId w:val="42"/>
        </w:numPr>
        <w:spacing w:after="0"/>
        <w:jc w:val="both"/>
        <w:rPr>
          <w:rFonts w:ascii="Times New Roman" w:hAnsi="Times New Roman" w:cs="Times New Roman"/>
          <w:sz w:val="24"/>
          <w:szCs w:val="24"/>
          <w:u w:val="single"/>
          <w:lang w:val="en-US"/>
        </w:rPr>
      </w:pPr>
      <w:proofErr w:type="spellStart"/>
      <w:r w:rsidRPr="00DC6D95">
        <w:rPr>
          <w:rFonts w:ascii="Times New Roman" w:hAnsi="Times New Roman" w:cs="Times New Roman"/>
          <w:sz w:val="24"/>
          <w:szCs w:val="24"/>
          <w:lang w:val="en-US"/>
        </w:rPr>
        <w:t>Mekkey</w:t>
      </w:r>
      <w:proofErr w:type="spellEnd"/>
      <w:r w:rsidRPr="00DC6D95">
        <w:rPr>
          <w:rFonts w:ascii="Times New Roman" w:hAnsi="Times New Roman" w:cs="Times New Roman"/>
          <w:sz w:val="24"/>
          <w:szCs w:val="24"/>
          <w:lang w:val="en-US"/>
        </w:rPr>
        <w:t>, A. M., Al-</w:t>
      </w:r>
      <w:proofErr w:type="spellStart"/>
      <w:r w:rsidRPr="00DC6D95">
        <w:rPr>
          <w:rFonts w:ascii="Times New Roman" w:hAnsi="Times New Roman" w:cs="Times New Roman"/>
          <w:sz w:val="24"/>
          <w:szCs w:val="24"/>
          <w:lang w:val="en-US"/>
        </w:rPr>
        <w:t>Oubaidy</w:t>
      </w:r>
      <w:proofErr w:type="spellEnd"/>
      <w:r w:rsidRPr="00DC6D95">
        <w:rPr>
          <w:rFonts w:ascii="Times New Roman" w:hAnsi="Times New Roman" w:cs="Times New Roman"/>
          <w:sz w:val="24"/>
          <w:szCs w:val="24"/>
          <w:lang w:val="en-US"/>
        </w:rPr>
        <w:t xml:space="preserve">, S. A., &amp; </w:t>
      </w:r>
      <w:proofErr w:type="spellStart"/>
      <w:r w:rsidRPr="00DC6D95">
        <w:rPr>
          <w:rFonts w:ascii="Times New Roman" w:hAnsi="Times New Roman" w:cs="Times New Roman"/>
          <w:sz w:val="24"/>
          <w:szCs w:val="24"/>
          <w:lang w:val="en-US"/>
        </w:rPr>
        <w:t>Alzaidi</w:t>
      </w:r>
      <w:proofErr w:type="spellEnd"/>
      <w:r w:rsidRPr="00DC6D95">
        <w:rPr>
          <w:rFonts w:ascii="Times New Roman" w:hAnsi="Times New Roman" w:cs="Times New Roman"/>
          <w:sz w:val="24"/>
          <w:szCs w:val="24"/>
          <w:lang w:val="en-US"/>
        </w:rPr>
        <w:t xml:space="preserve">, J. R. Phenotypic and genotypic characterization of Acinetobacter </w:t>
      </w:r>
      <w:proofErr w:type="spellStart"/>
      <w:r w:rsidRPr="00DC6D95">
        <w:rPr>
          <w:rFonts w:ascii="Times New Roman" w:hAnsi="Times New Roman" w:cs="Times New Roman"/>
          <w:sz w:val="24"/>
          <w:szCs w:val="24"/>
          <w:lang w:val="en-US"/>
        </w:rPr>
        <w:t>baumannii</w:t>
      </w:r>
      <w:proofErr w:type="spellEnd"/>
      <w:r w:rsidRPr="00DC6D95">
        <w:rPr>
          <w:rFonts w:ascii="Times New Roman" w:hAnsi="Times New Roman" w:cs="Times New Roman"/>
          <w:sz w:val="24"/>
          <w:szCs w:val="24"/>
          <w:lang w:val="en-US"/>
        </w:rPr>
        <w:t xml:space="preserve"> Iraqi isolates. Int J Pharm Res .2020; 12, 1205-8.</w:t>
      </w:r>
      <w:r w:rsidRPr="00DC6D95">
        <w:rPr>
          <w:rFonts w:ascii="Times New Roman" w:hAnsi="Times New Roman" w:cs="Times New Roman"/>
          <w:b/>
          <w:bCs/>
          <w:sz w:val="24"/>
          <w:szCs w:val="24"/>
          <w:u w:val="single"/>
          <w:lang w:val="en-US"/>
        </w:rPr>
        <w:t xml:space="preserve"> </w:t>
      </w:r>
    </w:p>
    <w:p w14:paraId="73FD9031" w14:textId="77777777" w:rsidR="00DC6D95" w:rsidRPr="00DC6D95" w:rsidRDefault="00DC6D95" w:rsidP="00DC6D95">
      <w:pPr>
        <w:numPr>
          <w:ilvl w:val="0"/>
          <w:numId w:val="42"/>
        </w:numPr>
        <w:spacing w:after="0"/>
        <w:jc w:val="both"/>
        <w:rPr>
          <w:rFonts w:ascii="Times New Roman" w:hAnsi="Times New Roman" w:cs="Times New Roman"/>
          <w:sz w:val="24"/>
          <w:szCs w:val="24"/>
          <w:lang w:val="en-US"/>
        </w:rPr>
      </w:pPr>
      <w:r w:rsidRPr="00DC6D95">
        <w:rPr>
          <w:rFonts w:ascii="Times New Roman" w:hAnsi="Times New Roman" w:cs="Times New Roman"/>
          <w:sz w:val="24"/>
          <w:szCs w:val="24"/>
          <w:lang w:val="en-US"/>
        </w:rPr>
        <w:t xml:space="preserve">Otto, M. Staphylococcal biofilms. Microbiology </w:t>
      </w:r>
      <w:proofErr w:type="gramStart"/>
      <w:r w:rsidRPr="00DC6D95">
        <w:rPr>
          <w:rFonts w:ascii="Times New Roman" w:hAnsi="Times New Roman" w:cs="Times New Roman"/>
          <w:sz w:val="24"/>
          <w:szCs w:val="24"/>
          <w:lang w:val="en-US"/>
        </w:rPr>
        <w:t>spectrum .</w:t>
      </w:r>
      <w:proofErr w:type="gramEnd"/>
      <w:r w:rsidRPr="00DC6D95">
        <w:rPr>
          <w:rFonts w:ascii="Times New Roman" w:hAnsi="Times New Roman" w:cs="Times New Roman"/>
          <w:sz w:val="24"/>
          <w:szCs w:val="24"/>
          <w:lang w:val="en-US"/>
        </w:rPr>
        <w:t xml:space="preserve"> 2018; 6(4), 10-1128.</w:t>
      </w:r>
      <w:r w:rsidRPr="00DC6D95">
        <w:rPr>
          <w:rFonts w:ascii="Times New Roman" w:hAnsi="Times New Roman" w:cs="Times New Roman"/>
          <w:sz w:val="24"/>
          <w:szCs w:val="24"/>
          <w:rtl/>
          <w:lang w:val="en-US"/>
        </w:rPr>
        <w:t>‏</w:t>
      </w:r>
      <w:r w:rsidRPr="00DC6D95">
        <w:rPr>
          <w:rFonts w:ascii="Times New Roman" w:hAnsi="Times New Roman" w:cs="Times New Roman"/>
          <w:sz w:val="24"/>
          <w:szCs w:val="24"/>
          <w:lang w:val="en-US"/>
        </w:rPr>
        <w:t xml:space="preserve">  </w:t>
      </w:r>
    </w:p>
    <w:p w14:paraId="61918FF3" w14:textId="77777777" w:rsidR="00DC6D95" w:rsidRPr="00DC6D95" w:rsidRDefault="00DC6D95" w:rsidP="00DC6D95">
      <w:pPr>
        <w:numPr>
          <w:ilvl w:val="0"/>
          <w:numId w:val="42"/>
        </w:numPr>
        <w:spacing w:after="0"/>
        <w:jc w:val="both"/>
        <w:rPr>
          <w:rFonts w:ascii="Times New Roman" w:hAnsi="Times New Roman" w:cs="Times New Roman"/>
          <w:sz w:val="24"/>
          <w:szCs w:val="24"/>
          <w:lang w:val="en-US"/>
        </w:rPr>
      </w:pPr>
      <w:proofErr w:type="spellStart"/>
      <w:r w:rsidRPr="00DC6D95">
        <w:rPr>
          <w:rFonts w:ascii="Times New Roman" w:hAnsi="Times New Roman" w:cs="Times New Roman"/>
          <w:sz w:val="24"/>
          <w:szCs w:val="24"/>
          <w:lang w:val="en-US"/>
        </w:rPr>
        <w:t>Truşcă</w:t>
      </w:r>
      <w:proofErr w:type="spellEnd"/>
      <w:r w:rsidRPr="00DC6D95">
        <w:rPr>
          <w:rFonts w:ascii="Times New Roman" w:hAnsi="Times New Roman" w:cs="Times New Roman"/>
          <w:sz w:val="24"/>
          <w:szCs w:val="24"/>
          <w:lang w:val="en-US"/>
        </w:rPr>
        <w:t xml:space="preserve">, B. S., Gheorghe-Barbu, I., Manea, M., </w:t>
      </w:r>
      <w:proofErr w:type="spellStart"/>
      <w:r w:rsidRPr="00DC6D95">
        <w:rPr>
          <w:rFonts w:ascii="Times New Roman" w:hAnsi="Times New Roman" w:cs="Times New Roman"/>
          <w:sz w:val="24"/>
          <w:szCs w:val="24"/>
          <w:lang w:val="en-US"/>
        </w:rPr>
        <w:t>Ianculescu</w:t>
      </w:r>
      <w:proofErr w:type="spellEnd"/>
      <w:r w:rsidRPr="00DC6D95">
        <w:rPr>
          <w:rFonts w:ascii="Times New Roman" w:hAnsi="Times New Roman" w:cs="Times New Roman"/>
          <w:sz w:val="24"/>
          <w:szCs w:val="24"/>
          <w:lang w:val="en-US"/>
        </w:rPr>
        <w:t xml:space="preserve">, E., Barbu, I. C., </w:t>
      </w:r>
      <w:proofErr w:type="spellStart"/>
      <w:r w:rsidRPr="00DC6D95">
        <w:rPr>
          <w:rFonts w:ascii="Times New Roman" w:hAnsi="Times New Roman" w:cs="Times New Roman"/>
          <w:sz w:val="24"/>
          <w:szCs w:val="24"/>
          <w:lang w:val="en-US"/>
        </w:rPr>
        <w:t>Măruțescu</w:t>
      </w:r>
      <w:proofErr w:type="spellEnd"/>
      <w:r w:rsidRPr="00DC6D95">
        <w:rPr>
          <w:rFonts w:ascii="Times New Roman" w:hAnsi="Times New Roman" w:cs="Times New Roman"/>
          <w:sz w:val="24"/>
          <w:szCs w:val="24"/>
          <w:lang w:val="en-US"/>
        </w:rPr>
        <w:t>, L. G., &amp; Lazăr, V. Snapshot of phenotypic and molecular virulence and resistance profiles in multidrug-resistant strains isolated in a tertiary hospital in Romania. </w:t>
      </w:r>
      <w:proofErr w:type="gramStart"/>
      <w:r w:rsidRPr="00DC6D95">
        <w:rPr>
          <w:rFonts w:ascii="Times New Roman" w:hAnsi="Times New Roman" w:cs="Times New Roman"/>
          <w:sz w:val="24"/>
          <w:szCs w:val="24"/>
          <w:lang w:val="en-US"/>
        </w:rPr>
        <w:t>Pathogens .</w:t>
      </w:r>
      <w:proofErr w:type="gramEnd"/>
      <w:r w:rsidRPr="00DC6D95">
        <w:rPr>
          <w:rFonts w:ascii="Times New Roman" w:hAnsi="Times New Roman" w:cs="Times New Roman"/>
          <w:sz w:val="24"/>
          <w:szCs w:val="24"/>
          <w:lang w:val="en-US"/>
        </w:rPr>
        <w:t xml:space="preserve"> 2023; 12(4), 609.</w:t>
      </w:r>
      <w:r w:rsidRPr="00DC6D95">
        <w:rPr>
          <w:rFonts w:ascii="Times New Roman" w:hAnsi="Times New Roman" w:cs="Times New Roman"/>
          <w:sz w:val="24"/>
          <w:szCs w:val="24"/>
          <w:rtl/>
          <w:lang w:val="en-US"/>
        </w:rPr>
        <w:t>‏</w:t>
      </w:r>
      <w:r w:rsidRPr="00DC6D95">
        <w:rPr>
          <w:rFonts w:ascii="Times New Roman" w:hAnsi="Times New Roman" w:cs="Times New Roman"/>
          <w:sz w:val="24"/>
          <w:szCs w:val="24"/>
          <w:lang w:val="en-US"/>
        </w:rPr>
        <w:t xml:space="preserve">  </w:t>
      </w:r>
    </w:p>
    <w:p w14:paraId="284C49B3" w14:textId="77777777" w:rsidR="00DC6D95" w:rsidRPr="00DC6D95" w:rsidRDefault="00DC6D95" w:rsidP="00DC6D95">
      <w:pPr>
        <w:numPr>
          <w:ilvl w:val="0"/>
          <w:numId w:val="42"/>
        </w:numPr>
        <w:spacing w:after="0"/>
        <w:jc w:val="both"/>
        <w:rPr>
          <w:rFonts w:ascii="Times New Roman" w:hAnsi="Times New Roman" w:cs="Times New Roman"/>
          <w:sz w:val="24"/>
          <w:szCs w:val="24"/>
          <w:lang w:val="en-US"/>
        </w:rPr>
      </w:pPr>
      <w:proofErr w:type="spellStart"/>
      <w:r w:rsidRPr="00DC6D95">
        <w:rPr>
          <w:rFonts w:ascii="Times New Roman" w:hAnsi="Times New Roman" w:cs="Times New Roman"/>
          <w:sz w:val="24"/>
          <w:szCs w:val="24"/>
          <w:lang w:val="en-US"/>
        </w:rPr>
        <w:t>Ulhuq</w:t>
      </w:r>
      <w:proofErr w:type="spellEnd"/>
      <w:r w:rsidRPr="00DC6D95">
        <w:rPr>
          <w:rFonts w:ascii="Times New Roman" w:hAnsi="Times New Roman" w:cs="Times New Roman"/>
          <w:sz w:val="24"/>
          <w:szCs w:val="24"/>
          <w:lang w:val="en-US"/>
        </w:rPr>
        <w:t>, F. R., &amp; Mariano, G. Bacterial pore-forming toxins. </w:t>
      </w:r>
      <w:proofErr w:type="gramStart"/>
      <w:r w:rsidRPr="00DC6D95">
        <w:rPr>
          <w:rFonts w:ascii="Times New Roman" w:hAnsi="Times New Roman" w:cs="Times New Roman"/>
          <w:sz w:val="24"/>
          <w:szCs w:val="24"/>
          <w:lang w:val="en-US"/>
        </w:rPr>
        <w:t>Microbiology  .</w:t>
      </w:r>
      <w:proofErr w:type="gramEnd"/>
      <w:r w:rsidRPr="00DC6D95">
        <w:rPr>
          <w:rFonts w:ascii="Times New Roman" w:hAnsi="Times New Roman" w:cs="Times New Roman"/>
          <w:sz w:val="24"/>
          <w:szCs w:val="24"/>
          <w:lang w:val="en-US"/>
        </w:rPr>
        <w:t xml:space="preserve"> 2022; 168(3), 001154.</w:t>
      </w:r>
      <w:r w:rsidRPr="00DC6D95">
        <w:rPr>
          <w:rFonts w:ascii="Times New Roman" w:hAnsi="Times New Roman" w:cs="Times New Roman"/>
          <w:sz w:val="24"/>
          <w:szCs w:val="24"/>
          <w:rtl/>
          <w:lang w:val="en-US"/>
        </w:rPr>
        <w:t>‏</w:t>
      </w:r>
      <w:r w:rsidRPr="00DC6D95">
        <w:rPr>
          <w:rFonts w:ascii="Times New Roman" w:hAnsi="Times New Roman" w:cs="Times New Roman"/>
          <w:sz w:val="24"/>
          <w:szCs w:val="24"/>
          <w:lang w:val="en-US"/>
        </w:rPr>
        <w:t xml:space="preserve"> </w:t>
      </w:r>
    </w:p>
    <w:p w14:paraId="11B42B80" w14:textId="77777777" w:rsidR="00DC6D95" w:rsidRPr="00DC6D95" w:rsidRDefault="00DC6D95" w:rsidP="00DC6D95">
      <w:pPr>
        <w:numPr>
          <w:ilvl w:val="0"/>
          <w:numId w:val="42"/>
        </w:numPr>
        <w:spacing w:after="0"/>
        <w:jc w:val="both"/>
        <w:rPr>
          <w:rFonts w:ascii="Times New Roman" w:hAnsi="Times New Roman" w:cs="Times New Roman"/>
          <w:sz w:val="24"/>
          <w:szCs w:val="24"/>
          <w:lang w:val="en-US"/>
        </w:rPr>
      </w:pPr>
      <w:r w:rsidRPr="00DC6D95">
        <w:rPr>
          <w:rFonts w:ascii="Times New Roman" w:hAnsi="Times New Roman" w:cs="Times New Roman"/>
          <w:sz w:val="24"/>
          <w:szCs w:val="24"/>
          <w:lang w:val="en-US"/>
        </w:rPr>
        <w:t xml:space="preserve">Ristow, L. C., &amp; Welch, R. A. Hemolysin of </w:t>
      </w:r>
      <w:proofErr w:type="spellStart"/>
      <w:r w:rsidRPr="00DC6D95">
        <w:rPr>
          <w:rFonts w:ascii="Times New Roman" w:hAnsi="Times New Roman" w:cs="Times New Roman"/>
          <w:sz w:val="24"/>
          <w:szCs w:val="24"/>
          <w:lang w:val="en-US"/>
        </w:rPr>
        <w:t>uropathogenic</w:t>
      </w:r>
      <w:proofErr w:type="spellEnd"/>
      <w:r w:rsidRPr="00DC6D95">
        <w:rPr>
          <w:rFonts w:ascii="Times New Roman" w:hAnsi="Times New Roman" w:cs="Times New Roman"/>
          <w:sz w:val="24"/>
          <w:szCs w:val="24"/>
          <w:lang w:val="en-US"/>
        </w:rPr>
        <w:t xml:space="preserve"> Escherichia coli: A cloak or a </w:t>
      </w:r>
      <w:proofErr w:type="gramStart"/>
      <w:r w:rsidRPr="00DC6D95">
        <w:rPr>
          <w:rFonts w:ascii="Times New Roman" w:hAnsi="Times New Roman" w:cs="Times New Roman"/>
          <w:sz w:val="24"/>
          <w:szCs w:val="24"/>
          <w:lang w:val="en-US"/>
        </w:rPr>
        <w:t>dagger?.</w:t>
      </w:r>
      <w:proofErr w:type="gramEnd"/>
      <w:r w:rsidRPr="00DC6D95">
        <w:rPr>
          <w:rFonts w:ascii="Times New Roman" w:hAnsi="Times New Roman" w:cs="Times New Roman"/>
          <w:sz w:val="24"/>
          <w:szCs w:val="24"/>
          <w:lang w:val="en-US"/>
        </w:rPr>
        <w:t xml:space="preserve"> Biochimica et </w:t>
      </w:r>
      <w:proofErr w:type="spellStart"/>
      <w:r w:rsidRPr="00DC6D95">
        <w:rPr>
          <w:rFonts w:ascii="Times New Roman" w:hAnsi="Times New Roman" w:cs="Times New Roman"/>
          <w:sz w:val="24"/>
          <w:szCs w:val="24"/>
          <w:lang w:val="en-US"/>
        </w:rPr>
        <w:t>Biophysica</w:t>
      </w:r>
      <w:proofErr w:type="spellEnd"/>
      <w:r w:rsidRPr="00DC6D95">
        <w:rPr>
          <w:rFonts w:ascii="Times New Roman" w:hAnsi="Times New Roman" w:cs="Times New Roman"/>
          <w:sz w:val="24"/>
          <w:szCs w:val="24"/>
          <w:lang w:val="en-US"/>
        </w:rPr>
        <w:t xml:space="preserve"> Acta (BBA)-</w:t>
      </w:r>
      <w:proofErr w:type="spellStart"/>
      <w:proofErr w:type="gramStart"/>
      <w:r w:rsidRPr="00DC6D95">
        <w:rPr>
          <w:rFonts w:ascii="Times New Roman" w:hAnsi="Times New Roman" w:cs="Times New Roman"/>
          <w:sz w:val="24"/>
          <w:szCs w:val="24"/>
          <w:lang w:val="en-US"/>
        </w:rPr>
        <w:t>Biomembranes</w:t>
      </w:r>
      <w:proofErr w:type="spellEnd"/>
      <w:r w:rsidRPr="00DC6D95">
        <w:rPr>
          <w:rFonts w:ascii="Times New Roman" w:hAnsi="Times New Roman" w:cs="Times New Roman"/>
          <w:sz w:val="24"/>
          <w:szCs w:val="24"/>
          <w:lang w:val="en-US"/>
        </w:rPr>
        <w:t xml:space="preserve"> .</w:t>
      </w:r>
      <w:proofErr w:type="gramEnd"/>
      <w:r w:rsidRPr="00DC6D95">
        <w:rPr>
          <w:rFonts w:ascii="Times New Roman" w:hAnsi="Times New Roman" w:cs="Times New Roman"/>
          <w:sz w:val="24"/>
          <w:szCs w:val="24"/>
          <w:lang w:val="en-US"/>
        </w:rPr>
        <w:t xml:space="preserve"> 2016;1858(3), 538-545.</w:t>
      </w:r>
      <w:r w:rsidRPr="00DC6D95">
        <w:rPr>
          <w:rFonts w:ascii="Times New Roman" w:hAnsi="Times New Roman" w:cs="Times New Roman"/>
          <w:sz w:val="24"/>
          <w:szCs w:val="24"/>
          <w:rtl/>
          <w:lang w:val="en-US"/>
        </w:rPr>
        <w:t>‏</w:t>
      </w:r>
      <w:r w:rsidRPr="00DC6D95">
        <w:rPr>
          <w:rFonts w:ascii="Times New Roman" w:hAnsi="Times New Roman" w:cs="Times New Roman"/>
          <w:sz w:val="24"/>
          <w:szCs w:val="24"/>
          <w:lang w:val="en-US"/>
        </w:rPr>
        <w:t xml:space="preserve">  </w:t>
      </w:r>
    </w:p>
    <w:p w14:paraId="47F58E50" w14:textId="77777777" w:rsidR="00DC6D95" w:rsidRPr="00DC6D95" w:rsidRDefault="00DC6D95" w:rsidP="00DC6D95">
      <w:pPr>
        <w:numPr>
          <w:ilvl w:val="0"/>
          <w:numId w:val="42"/>
        </w:numPr>
        <w:spacing w:after="0"/>
        <w:jc w:val="both"/>
        <w:rPr>
          <w:rFonts w:ascii="Times New Roman" w:hAnsi="Times New Roman" w:cs="Times New Roman"/>
          <w:sz w:val="24"/>
          <w:szCs w:val="24"/>
          <w:lang w:val="en-US"/>
        </w:rPr>
      </w:pPr>
      <w:proofErr w:type="spellStart"/>
      <w:r w:rsidRPr="00DC6D95">
        <w:rPr>
          <w:rFonts w:ascii="Times New Roman" w:hAnsi="Times New Roman" w:cs="Times New Roman"/>
          <w:sz w:val="24"/>
          <w:szCs w:val="24"/>
          <w:lang w:val="en-US"/>
        </w:rPr>
        <w:t>Saadulla</w:t>
      </w:r>
      <w:proofErr w:type="spellEnd"/>
      <w:r w:rsidRPr="00DC6D95">
        <w:rPr>
          <w:rFonts w:ascii="Times New Roman" w:hAnsi="Times New Roman" w:cs="Times New Roman"/>
          <w:sz w:val="24"/>
          <w:szCs w:val="24"/>
          <w:lang w:val="en-US"/>
        </w:rPr>
        <w:t xml:space="preserve">, S. O. K., &amp; </w:t>
      </w:r>
      <w:proofErr w:type="spellStart"/>
      <w:r w:rsidRPr="00DC6D95">
        <w:rPr>
          <w:rFonts w:ascii="Times New Roman" w:hAnsi="Times New Roman" w:cs="Times New Roman"/>
          <w:sz w:val="24"/>
          <w:szCs w:val="24"/>
          <w:lang w:val="en-US"/>
        </w:rPr>
        <w:t>MuhammeD</w:t>
      </w:r>
      <w:proofErr w:type="spellEnd"/>
      <w:r w:rsidRPr="00DC6D95">
        <w:rPr>
          <w:rFonts w:ascii="Times New Roman" w:hAnsi="Times New Roman" w:cs="Times New Roman"/>
          <w:sz w:val="24"/>
          <w:szCs w:val="24"/>
          <w:lang w:val="en-US"/>
        </w:rPr>
        <w:t xml:space="preserve">, S. M. Detection of biofilm-related genes and antibiotic resistance in Acinetobacter </w:t>
      </w:r>
      <w:proofErr w:type="spellStart"/>
      <w:r w:rsidRPr="00DC6D95">
        <w:rPr>
          <w:rFonts w:ascii="Times New Roman" w:hAnsi="Times New Roman" w:cs="Times New Roman"/>
          <w:sz w:val="24"/>
          <w:szCs w:val="24"/>
          <w:lang w:val="en-US"/>
        </w:rPr>
        <w:t>baumannii</w:t>
      </w:r>
      <w:proofErr w:type="spellEnd"/>
      <w:r w:rsidRPr="00DC6D95">
        <w:rPr>
          <w:rFonts w:ascii="Times New Roman" w:hAnsi="Times New Roman" w:cs="Times New Roman"/>
          <w:sz w:val="24"/>
          <w:szCs w:val="24"/>
          <w:lang w:val="en-US"/>
        </w:rPr>
        <w:t xml:space="preserve"> isolated from clinical specimens. </w:t>
      </w:r>
      <w:proofErr w:type="spellStart"/>
      <w:r w:rsidRPr="00DC6D95">
        <w:rPr>
          <w:rFonts w:ascii="Times New Roman" w:hAnsi="Times New Roman" w:cs="Times New Roman"/>
          <w:sz w:val="24"/>
          <w:szCs w:val="24"/>
          <w:lang w:val="en-US"/>
        </w:rPr>
        <w:t>Biodiversitas</w:t>
      </w:r>
      <w:proofErr w:type="spellEnd"/>
      <w:r w:rsidRPr="00DC6D95">
        <w:rPr>
          <w:rFonts w:ascii="Times New Roman" w:hAnsi="Times New Roman" w:cs="Times New Roman"/>
          <w:sz w:val="24"/>
          <w:szCs w:val="24"/>
          <w:lang w:val="en-US"/>
        </w:rPr>
        <w:t xml:space="preserve"> Journal of Biological </w:t>
      </w:r>
      <w:proofErr w:type="gramStart"/>
      <w:r w:rsidRPr="00DC6D95">
        <w:rPr>
          <w:rFonts w:ascii="Times New Roman" w:hAnsi="Times New Roman" w:cs="Times New Roman"/>
          <w:sz w:val="24"/>
          <w:szCs w:val="24"/>
          <w:lang w:val="en-US"/>
        </w:rPr>
        <w:t>Diversity .</w:t>
      </w:r>
      <w:proofErr w:type="gramEnd"/>
      <w:r w:rsidRPr="00DC6D95">
        <w:rPr>
          <w:rFonts w:ascii="Times New Roman" w:hAnsi="Times New Roman" w:cs="Times New Roman"/>
          <w:sz w:val="24"/>
          <w:szCs w:val="24"/>
          <w:lang w:val="en-US"/>
        </w:rPr>
        <w:t xml:space="preserve"> 2023; 24(3). </w:t>
      </w:r>
    </w:p>
    <w:p w14:paraId="32617179" w14:textId="77777777" w:rsidR="00DC6D95" w:rsidRPr="00DC6D95" w:rsidRDefault="00DC6D95" w:rsidP="00DC6D95">
      <w:pPr>
        <w:numPr>
          <w:ilvl w:val="0"/>
          <w:numId w:val="42"/>
        </w:numPr>
        <w:spacing w:after="0"/>
        <w:jc w:val="both"/>
        <w:rPr>
          <w:rFonts w:ascii="Times New Roman" w:hAnsi="Times New Roman" w:cs="Times New Roman"/>
          <w:sz w:val="24"/>
          <w:szCs w:val="24"/>
          <w:lang w:val="en-US"/>
        </w:rPr>
      </w:pPr>
      <w:r w:rsidRPr="00DC6D95">
        <w:rPr>
          <w:rFonts w:ascii="Times New Roman" w:hAnsi="Times New Roman" w:cs="Times New Roman"/>
          <w:sz w:val="24"/>
          <w:szCs w:val="24"/>
          <w:lang w:val="en-US"/>
        </w:rPr>
        <w:t xml:space="preserve">Zhao, D., Li, Y., Peng, C., Lin, J., Yu, F., Zhao, Y. Outer membrane protein a in Acinetobacter </w:t>
      </w:r>
      <w:proofErr w:type="spellStart"/>
      <w:r w:rsidRPr="00DC6D95">
        <w:rPr>
          <w:rFonts w:ascii="Times New Roman" w:hAnsi="Times New Roman" w:cs="Times New Roman"/>
          <w:sz w:val="24"/>
          <w:szCs w:val="24"/>
          <w:lang w:val="en-US"/>
        </w:rPr>
        <w:t>baumannii</w:t>
      </w:r>
      <w:proofErr w:type="spellEnd"/>
      <w:r w:rsidRPr="00DC6D95">
        <w:rPr>
          <w:rFonts w:ascii="Times New Roman" w:hAnsi="Times New Roman" w:cs="Times New Roman"/>
          <w:sz w:val="24"/>
          <w:szCs w:val="24"/>
          <w:lang w:val="en-US"/>
        </w:rPr>
        <w:t xml:space="preserve"> induces autophagy through mTOR </w:t>
      </w:r>
      <w:proofErr w:type="spellStart"/>
      <w:r w:rsidRPr="00DC6D95">
        <w:rPr>
          <w:rFonts w:ascii="Times New Roman" w:hAnsi="Times New Roman" w:cs="Times New Roman"/>
          <w:sz w:val="24"/>
          <w:szCs w:val="24"/>
          <w:lang w:val="en-US"/>
        </w:rPr>
        <w:t>signalling</w:t>
      </w:r>
      <w:proofErr w:type="spellEnd"/>
      <w:r w:rsidRPr="00DC6D95">
        <w:rPr>
          <w:rFonts w:ascii="Times New Roman" w:hAnsi="Times New Roman" w:cs="Times New Roman"/>
          <w:sz w:val="24"/>
          <w:szCs w:val="24"/>
          <w:lang w:val="en-US"/>
        </w:rPr>
        <w:t xml:space="preserve"> pathways in the lung of SD rats. Biomedicine &amp; Pharmacotherapy. 2021 ;135,111034.</w:t>
      </w:r>
    </w:p>
    <w:p w14:paraId="5F4B03B3" w14:textId="77777777" w:rsidR="00DC6D95" w:rsidRPr="00DC6D95" w:rsidRDefault="00DC6D95" w:rsidP="00DC6D95">
      <w:pPr>
        <w:numPr>
          <w:ilvl w:val="0"/>
          <w:numId w:val="42"/>
        </w:numPr>
        <w:spacing w:after="0"/>
        <w:jc w:val="both"/>
        <w:rPr>
          <w:rFonts w:ascii="Times New Roman" w:hAnsi="Times New Roman" w:cs="Times New Roman"/>
          <w:sz w:val="24"/>
          <w:szCs w:val="24"/>
          <w:lang w:val="en-US"/>
        </w:rPr>
      </w:pPr>
      <w:r w:rsidRPr="00DC6D95">
        <w:rPr>
          <w:rFonts w:ascii="Times New Roman" w:hAnsi="Times New Roman" w:cs="Times New Roman"/>
          <w:sz w:val="24"/>
          <w:szCs w:val="24"/>
          <w:lang w:val="en-US"/>
        </w:rPr>
        <w:t xml:space="preserve">Yang, C. H., </w:t>
      </w:r>
      <w:proofErr w:type="spellStart"/>
      <w:r w:rsidRPr="00DC6D95">
        <w:rPr>
          <w:rFonts w:ascii="Times New Roman" w:hAnsi="Times New Roman" w:cs="Times New Roman"/>
          <w:sz w:val="24"/>
          <w:szCs w:val="24"/>
          <w:lang w:val="en-US"/>
        </w:rPr>
        <w:t>Su</w:t>
      </w:r>
      <w:proofErr w:type="spellEnd"/>
      <w:r w:rsidRPr="00DC6D95">
        <w:rPr>
          <w:rFonts w:ascii="Times New Roman" w:hAnsi="Times New Roman" w:cs="Times New Roman"/>
          <w:sz w:val="24"/>
          <w:szCs w:val="24"/>
          <w:lang w:val="en-US"/>
        </w:rPr>
        <w:t xml:space="preserve">, P. W., Moi, S. H., &amp; Chuang, L. Y. Biofilm formation in Acinetobacter </w:t>
      </w:r>
      <w:proofErr w:type="spellStart"/>
      <w:r w:rsidRPr="00DC6D95">
        <w:rPr>
          <w:rFonts w:ascii="Times New Roman" w:hAnsi="Times New Roman" w:cs="Times New Roman"/>
          <w:sz w:val="24"/>
          <w:szCs w:val="24"/>
          <w:lang w:val="en-US"/>
        </w:rPr>
        <w:t>Baumannii</w:t>
      </w:r>
      <w:proofErr w:type="spellEnd"/>
      <w:r w:rsidRPr="00DC6D95">
        <w:rPr>
          <w:rFonts w:ascii="Times New Roman" w:hAnsi="Times New Roman" w:cs="Times New Roman"/>
          <w:sz w:val="24"/>
          <w:szCs w:val="24"/>
          <w:lang w:val="en-US"/>
        </w:rPr>
        <w:t>: genotype-</w:t>
      </w:r>
      <w:r w:rsidRPr="00DC6D95">
        <w:rPr>
          <w:rFonts w:ascii="Times New Roman" w:hAnsi="Times New Roman" w:cs="Times New Roman"/>
          <w:sz w:val="24"/>
          <w:szCs w:val="24"/>
          <w:lang w:val="en-US"/>
        </w:rPr>
        <w:t xml:space="preserve">phenotype correlation. Molecules .2019 ;24(10),1849. </w:t>
      </w:r>
    </w:p>
    <w:p w14:paraId="5BD9D493" w14:textId="77777777" w:rsidR="00DC6D95" w:rsidRPr="00DC6D95" w:rsidRDefault="00DC6D95" w:rsidP="00DC6D95">
      <w:pPr>
        <w:numPr>
          <w:ilvl w:val="0"/>
          <w:numId w:val="42"/>
        </w:numPr>
        <w:spacing w:after="0"/>
        <w:jc w:val="both"/>
        <w:rPr>
          <w:rFonts w:ascii="Times New Roman" w:hAnsi="Times New Roman" w:cs="Times New Roman"/>
          <w:sz w:val="24"/>
          <w:szCs w:val="24"/>
          <w:lang w:val="en-US"/>
        </w:rPr>
      </w:pPr>
      <w:r w:rsidRPr="00DC6D95">
        <w:rPr>
          <w:rFonts w:ascii="Times New Roman" w:hAnsi="Times New Roman" w:cs="Times New Roman"/>
          <w:sz w:val="24"/>
          <w:szCs w:val="24"/>
          <w:lang w:val="en-US"/>
        </w:rPr>
        <w:t xml:space="preserve">Amin, M., </w:t>
      </w:r>
      <w:proofErr w:type="spellStart"/>
      <w:r w:rsidRPr="00DC6D95">
        <w:rPr>
          <w:rFonts w:ascii="Times New Roman" w:hAnsi="Times New Roman" w:cs="Times New Roman"/>
          <w:sz w:val="24"/>
          <w:szCs w:val="24"/>
          <w:lang w:val="en-US"/>
        </w:rPr>
        <w:t>Navidifar</w:t>
      </w:r>
      <w:proofErr w:type="spellEnd"/>
      <w:r w:rsidRPr="00DC6D95">
        <w:rPr>
          <w:rFonts w:ascii="Times New Roman" w:hAnsi="Times New Roman" w:cs="Times New Roman"/>
          <w:sz w:val="24"/>
          <w:szCs w:val="24"/>
          <w:lang w:val="en-US"/>
        </w:rPr>
        <w:t xml:space="preserve">, T., </w:t>
      </w:r>
      <w:proofErr w:type="spellStart"/>
      <w:r w:rsidRPr="00DC6D95">
        <w:rPr>
          <w:rFonts w:ascii="Times New Roman" w:hAnsi="Times New Roman" w:cs="Times New Roman"/>
          <w:sz w:val="24"/>
          <w:szCs w:val="24"/>
          <w:lang w:val="en-US"/>
        </w:rPr>
        <w:t>Shooshtari</w:t>
      </w:r>
      <w:proofErr w:type="spellEnd"/>
      <w:r w:rsidRPr="00DC6D95">
        <w:rPr>
          <w:rFonts w:ascii="Times New Roman" w:hAnsi="Times New Roman" w:cs="Times New Roman"/>
          <w:sz w:val="24"/>
          <w:szCs w:val="24"/>
          <w:lang w:val="en-US"/>
        </w:rPr>
        <w:t xml:space="preserve">, F. S., </w:t>
      </w:r>
      <w:proofErr w:type="spellStart"/>
      <w:r w:rsidRPr="00DC6D95">
        <w:rPr>
          <w:rFonts w:ascii="Times New Roman" w:hAnsi="Times New Roman" w:cs="Times New Roman"/>
          <w:sz w:val="24"/>
          <w:szCs w:val="24"/>
          <w:lang w:val="en-US"/>
        </w:rPr>
        <w:t>Rashno</w:t>
      </w:r>
      <w:proofErr w:type="spellEnd"/>
      <w:r w:rsidRPr="00DC6D95">
        <w:rPr>
          <w:rFonts w:ascii="Times New Roman" w:hAnsi="Times New Roman" w:cs="Times New Roman"/>
          <w:sz w:val="24"/>
          <w:szCs w:val="24"/>
          <w:lang w:val="en-US"/>
        </w:rPr>
        <w:t xml:space="preserve">, M., </w:t>
      </w:r>
      <w:proofErr w:type="spellStart"/>
      <w:r w:rsidRPr="00DC6D95">
        <w:rPr>
          <w:rFonts w:ascii="Times New Roman" w:hAnsi="Times New Roman" w:cs="Times New Roman"/>
          <w:sz w:val="24"/>
          <w:szCs w:val="24"/>
          <w:lang w:val="en-US"/>
        </w:rPr>
        <w:t>Savari</w:t>
      </w:r>
      <w:proofErr w:type="spellEnd"/>
      <w:r w:rsidRPr="00DC6D95">
        <w:rPr>
          <w:rFonts w:ascii="Times New Roman" w:hAnsi="Times New Roman" w:cs="Times New Roman"/>
          <w:sz w:val="24"/>
          <w:szCs w:val="24"/>
          <w:lang w:val="en-US"/>
        </w:rPr>
        <w:t xml:space="preserve">, M., </w:t>
      </w:r>
      <w:proofErr w:type="spellStart"/>
      <w:r w:rsidRPr="00DC6D95">
        <w:rPr>
          <w:rFonts w:ascii="Times New Roman" w:hAnsi="Times New Roman" w:cs="Times New Roman"/>
          <w:sz w:val="24"/>
          <w:szCs w:val="24"/>
          <w:lang w:val="en-US"/>
        </w:rPr>
        <w:t>Jahangirmehr</w:t>
      </w:r>
      <w:proofErr w:type="spellEnd"/>
      <w:r w:rsidRPr="00DC6D95">
        <w:rPr>
          <w:rFonts w:ascii="Times New Roman" w:hAnsi="Times New Roman" w:cs="Times New Roman"/>
          <w:sz w:val="24"/>
          <w:szCs w:val="24"/>
          <w:lang w:val="en-US"/>
        </w:rPr>
        <w:t xml:space="preserve">, F., &amp; Arshadi, M. Association between biofilm formation, structure, and the expression levels of genes related to biofilm formation and biofilm-specific resistance of Acinetobacter </w:t>
      </w:r>
      <w:proofErr w:type="spellStart"/>
      <w:r w:rsidRPr="00DC6D95">
        <w:rPr>
          <w:rFonts w:ascii="Times New Roman" w:hAnsi="Times New Roman" w:cs="Times New Roman"/>
          <w:sz w:val="24"/>
          <w:szCs w:val="24"/>
          <w:lang w:val="en-US"/>
        </w:rPr>
        <w:t>baumannii</w:t>
      </w:r>
      <w:proofErr w:type="spellEnd"/>
      <w:r w:rsidRPr="00DC6D95">
        <w:rPr>
          <w:rFonts w:ascii="Times New Roman" w:hAnsi="Times New Roman" w:cs="Times New Roman"/>
          <w:sz w:val="24"/>
          <w:szCs w:val="24"/>
          <w:lang w:val="en-US"/>
        </w:rPr>
        <w:t xml:space="preserve"> strains isolated from burn infection in Ahvaz, Iran. Infection and drug Resistance. 2019 ;3867-3881.</w:t>
      </w:r>
    </w:p>
    <w:p w14:paraId="4EBCF07B" w14:textId="77777777" w:rsidR="00DC6D95" w:rsidRPr="00DC6D95" w:rsidRDefault="00DC6D95" w:rsidP="00DC6D95">
      <w:pPr>
        <w:numPr>
          <w:ilvl w:val="0"/>
          <w:numId w:val="42"/>
        </w:numPr>
        <w:spacing w:after="0"/>
        <w:jc w:val="both"/>
        <w:rPr>
          <w:rFonts w:ascii="Times New Roman" w:hAnsi="Times New Roman" w:cs="Times New Roman"/>
          <w:sz w:val="24"/>
          <w:szCs w:val="24"/>
          <w:lang w:val="en-US"/>
        </w:rPr>
      </w:pPr>
      <w:r w:rsidRPr="00DC6D95">
        <w:rPr>
          <w:rFonts w:ascii="Times New Roman" w:hAnsi="Times New Roman" w:cs="Times New Roman"/>
          <w:sz w:val="24"/>
          <w:szCs w:val="24"/>
          <w:lang w:val="en-US"/>
        </w:rPr>
        <w:t xml:space="preserve">Poladi, I., Shakib, P., Halimi, S., </w:t>
      </w:r>
      <w:proofErr w:type="spellStart"/>
      <w:r w:rsidRPr="00DC6D95">
        <w:rPr>
          <w:rFonts w:ascii="Times New Roman" w:hAnsi="Times New Roman" w:cs="Times New Roman"/>
          <w:sz w:val="24"/>
          <w:szCs w:val="24"/>
          <w:lang w:val="en-US"/>
        </w:rPr>
        <w:t>Delfani</w:t>
      </w:r>
      <w:proofErr w:type="spellEnd"/>
      <w:r w:rsidRPr="00DC6D95">
        <w:rPr>
          <w:rFonts w:ascii="Times New Roman" w:hAnsi="Times New Roman" w:cs="Times New Roman"/>
          <w:sz w:val="24"/>
          <w:szCs w:val="24"/>
          <w:lang w:val="en-US"/>
        </w:rPr>
        <w:t xml:space="preserve">, S., Zadeh, F. E., &amp; Rezaei, F. Investigation of </w:t>
      </w:r>
      <w:proofErr w:type="spellStart"/>
      <w:r w:rsidRPr="00DC6D95">
        <w:rPr>
          <w:rFonts w:ascii="Times New Roman" w:hAnsi="Times New Roman" w:cs="Times New Roman"/>
          <w:sz w:val="24"/>
          <w:szCs w:val="24"/>
          <w:lang w:val="en-US"/>
        </w:rPr>
        <w:t>EpsA</w:t>
      </w:r>
      <w:proofErr w:type="spellEnd"/>
      <w:r w:rsidRPr="00DC6D95">
        <w:rPr>
          <w:rFonts w:ascii="Times New Roman" w:hAnsi="Times New Roman" w:cs="Times New Roman"/>
          <w:sz w:val="24"/>
          <w:szCs w:val="24"/>
          <w:lang w:val="en-US"/>
        </w:rPr>
        <w:t xml:space="preserve">, </w:t>
      </w:r>
      <w:proofErr w:type="spellStart"/>
      <w:r w:rsidRPr="00DC6D95">
        <w:rPr>
          <w:rFonts w:ascii="Times New Roman" w:hAnsi="Times New Roman" w:cs="Times New Roman"/>
          <w:sz w:val="24"/>
          <w:szCs w:val="24"/>
          <w:lang w:val="en-US"/>
        </w:rPr>
        <w:t>OmpA</w:t>
      </w:r>
      <w:proofErr w:type="spellEnd"/>
      <w:r w:rsidRPr="00DC6D95">
        <w:rPr>
          <w:rFonts w:ascii="Times New Roman" w:hAnsi="Times New Roman" w:cs="Times New Roman"/>
          <w:sz w:val="24"/>
          <w:szCs w:val="24"/>
          <w:lang w:val="en-US"/>
        </w:rPr>
        <w:t xml:space="preserve">, and Bap Genes among MDR and XDR Acinetobacter </w:t>
      </w:r>
      <w:proofErr w:type="spellStart"/>
      <w:r w:rsidRPr="00DC6D95">
        <w:rPr>
          <w:rFonts w:ascii="Times New Roman" w:hAnsi="Times New Roman" w:cs="Times New Roman"/>
          <w:sz w:val="24"/>
          <w:szCs w:val="24"/>
          <w:lang w:val="en-US"/>
        </w:rPr>
        <w:t>baumannii</w:t>
      </w:r>
      <w:proofErr w:type="spellEnd"/>
      <w:r w:rsidRPr="00DC6D95">
        <w:rPr>
          <w:rFonts w:ascii="Times New Roman" w:hAnsi="Times New Roman" w:cs="Times New Roman"/>
          <w:sz w:val="24"/>
          <w:szCs w:val="24"/>
          <w:lang w:val="en-US"/>
        </w:rPr>
        <w:t xml:space="preserve"> Isolates in Khorramabad, Iran. Recent Advances in Anti-Infective Drug Discovery Formerly Recent Patents on Anti-Infective Drug Discovery. </w:t>
      </w:r>
      <w:proofErr w:type="gramStart"/>
      <w:r w:rsidRPr="00DC6D95">
        <w:rPr>
          <w:rFonts w:ascii="Times New Roman" w:hAnsi="Times New Roman" w:cs="Times New Roman"/>
          <w:sz w:val="24"/>
          <w:szCs w:val="24"/>
          <w:lang w:val="en-US"/>
        </w:rPr>
        <w:t>2024 ;</w:t>
      </w:r>
      <w:proofErr w:type="gramEnd"/>
      <w:r w:rsidRPr="00DC6D95">
        <w:rPr>
          <w:rFonts w:ascii="Times New Roman" w:hAnsi="Times New Roman" w:cs="Times New Roman"/>
          <w:sz w:val="24"/>
          <w:szCs w:val="24"/>
          <w:lang w:val="en-US"/>
        </w:rPr>
        <w:t xml:space="preserve"> 19(4), 307-314.  </w:t>
      </w:r>
    </w:p>
    <w:p w14:paraId="416279CC" w14:textId="77777777" w:rsidR="00DC6D95" w:rsidRPr="00DC6D95" w:rsidRDefault="00DC6D95" w:rsidP="00DC6D95">
      <w:pPr>
        <w:numPr>
          <w:ilvl w:val="0"/>
          <w:numId w:val="42"/>
        </w:numPr>
        <w:spacing w:after="0"/>
        <w:jc w:val="both"/>
        <w:rPr>
          <w:rFonts w:ascii="Times New Roman" w:hAnsi="Times New Roman" w:cs="Times New Roman"/>
          <w:sz w:val="24"/>
          <w:szCs w:val="24"/>
          <w:lang w:val="en-US"/>
        </w:rPr>
      </w:pPr>
      <w:proofErr w:type="spellStart"/>
      <w:r w:rsidRPr="00DC6D95">
        <w:rPr>
          <w:rFonts w:ascii="Times New Roman" w:hAnsi="Times New Roman" w:cs="Times New Roman"/>
          <w:sz w:val="24"/>
          <w:szCs w:val="24"/>
          <w:lang w:val="en-US"/>
        </w:rPr>
        <w:t>Mazraeh</w:t>
      </w:r>
      <w:proofErr w:type="spellEnd"/>
      <w:r w:rsidRPr="00DC6D95">
        <w:rPr>
          <w:rFonts w:ascii="Times New Roman" w:hAnsi="Times New Roman" w:cs="Times New Roman"/>
          <w:sz w:val="24"/>
          <w:szCs w:val="24"/>
          <w:lang w:val="en-US"/>
        </w:rPr>
        <w:t xml:space="preserve">, F. N., Hasani, A., Sadeghi, J., Kafil, H. S., Barhaghi, M. H. S., </w:t>
      </w:r>
      <w:proofErr w:type="spellStart"/>
      <w:r w:rsidRPr="00DC6D95">
        <w:rPr>
          <w:rFonts w:ascii="Times New Roman" w:hAnsi="Times New Roman" w:cs="Times New Roman"/>
          <w:sz w:val="24"/>
          <w:szCs w:val="24"/>
          <w:lang w:val="en-US"/>
        </w:rPr>
        <w:t>Sefidan</w:t>
      </w:r>
      <w:proofErr w:type="spellEnd"/>
      <w:r w:rsidRPr="00DC6D95">
        <w:rPr>
          <w:rFonts w:ascii="Times New Roman" w:hAnsi="Times New Roman" w:cs="Times New Roman"/>
          <w:sz w:val="24"/>
          <w:szCs w:val="24"/>
          <w:lang w:val="en-US"/>
        </w:rPr>
        <w:t xml:space="preserve">, F. Y., &amp; Rezaee, M. A. High frequency of blaPER-1 gene in clinical strains of Acinetobacter </w:t>
      </w:r>
      <w:proofErr w:type="spellStart"/>
      <w:r w:rsidRPr="00DC6D95">
        <w:rPr>
          <w:rFonts w:ascii="Times New Roman" w:hAnsi="Times New Roman" w:cs="Times New Roman"/>
          <w:sz w:val="24"/>
          <w:szCs w:val="24"/>
          <w:lang w:val="en-US"/>
        </w:rPr>
        <w:t>baumannii</w:t>
      </w:r>
      <w:proofErr w:type="spellEnd"/>
      <w:r w:rsidRPr="00DC6D95">
        <w:rPr>
          <w:rFonts w:ascii="Times New Roman" w:hAnsi="Times New Roman" w:cs="Times New Roman"/>
          <w:sz w:val="24"/>
          <w:szCs w:val="24"/>
          <w:lang w:val="en-US"/>
        </w:rPr>
        <w:t xml:space="preserve"> and its association with quorum sensing and virulence factors. Gene Reports .2021; 24, 101232. </w:t>
      </w:r>
    </w:p>
    <w:p w14:paraId="79E75C26" w14:textId="77777777" w:rsidR="00DC6D95" w:rsidRPr="00DC6D95" w:rsidRDefault="00DC6D95" w:rsidP="00DC6D95">
      <w:pPr>
        <w:numPr>
          <w:ilvl w:val="0"/>
          <w:numId w:val="42"/>
        </w:numPr>
        <w:spacing w:after="0"/>
        <w:jc w:val="both"/>
        <w:rPr>
          <w:rFonts w:ascii="Times New Roman" w:hAnsi="Times New Roman" w:cs="Times New Roman"/>
          <w:sz w:val="24"/>
          <w:szCs w:val="24"/>
          <w:lang w:val="en-US"/>
        </w:rPr>
      </w:pPr>
      <w:r w:rsidRPr="00DC6D95">
        <w:rPr>
          <w:rFonts w:ascii="Times New Roman" w:hAnsi="Times New Roman" w:cs="Times New Roman"/>
          <w:sz w:val="24"/>
          <w:szCs w:val="24"/>
          <w:lang w:val="en-US"/>
        </w:rPr>
        <w:t xml:space="preserve">Kim, S. Y., Kim, M. H., Kim, S. I., Son, J. H., Kim, S., Lee, Y. C., &amp; Lee, J. C. The sensor kinase </w:t>
      </w:r>
      <w:proofErr w:type="spellStart"/>
      <w:r w:rsidRPr="00DC6D95">
        <w:rPr>
          <w:rFonts w:ascii="Times New Roman" w:hAnsi="Times New Roman" w:cs="Times New Roman"/>
          <w:sz w:val="24"/>
          <w:szCs w:val="24"/>
          <w:lang w:val="en-US"/>
        </w:rPr>
        <w:t>BfmS</w:t>
      </w:r>
      <w:proofErr w:type="spellEnd"/>
      <w:r w:rsidRPr="00DC6D95">
        <w:rPr>
          <w:rFonts w:ascii="Times New Roman" w:hAnsi="Times New Roman" w:cs="Times New Roman"/>
          <w:sz w:val="24"/>
          <w:szCs w:val="24"/>
          <w:lang w:val="en-US"/>
        </w:rPr>
        <w:t xml:space="preserve"> controls production of outer membrane vesicles in Acinetobacter </w:t>
      </w:r>
      <w:proofErr w:type="spellStart"/>
      <w:r w:rsidRPr="00DC6D95">
        <w:rPr>
          <w:rFonts w:ascii="Times New Roman" w:hAnsi="Times New Roman" w:cs="Times New Roman"/>
          <w:sz w:val="24"/>
          <w:szCs w:val="24"/>
          <w:lang w:val="en-US"/>
        </w:rPr>
        <w:t>baumannii</w:t>
      </w:r>
      <w:proofErr w:type="spellEnd"/>
      <w:r w:rsidRPr="00DC6D95">
        <w:rPr>
          <w:rFonts w:ascii="Times New Roman" w:hAnsi="Times New Roman" w:cs="Times New Roman"/>
          <w:sz w:val="24"/>
          <w:szCs w:val="24"/>
          <w:lang w:val="en-US"/>
        </w:rPr>
        <w:t xml:space="preserve">. BMC </w:t>
      </w:r>
      <w:proofErr w:type="gramStart"/>
      <w:r w:rsidRPr="00DC6D95">
        <w:rPr>
          <w:rFonts w:ascii="Times New Roman" w:hAnsi="Times New Roman" w:cs="Times New Roman"/>
          <w:sz w:val="24"/>
          <w:szCs w:val="24"/>
          <w:lang w:val="en-US"/>
        </w:rPr>
        <w:t>microbiology .</w:t>
      </w:r>
      <w:proofErr w:type="gramEnd"/>
      <w:r w:rsidRPr="00DC6D95">
        <w:rPr>
          <w:rFonts w:ascii="Times New Roman" w:hAnsi="Times New Roman" w:cs="Times New Roman"/>
          <w:sz w:val="24"/>
          <w:szCs w:val="24"/>
          <w:lang w:val="en-US"/>
        </w:rPr>
        <w:t xml:space="preserve"> 2019 ;19, 1-13.  </w:t>
      </w:r>
    </w:p>
    <w:p w14:paraId="3BC7243A" w14:textId="77777777" w:rsidR="00DC6D95" w:rsidRPr="00DC6D95" w:rsidRDefault="00DC6D95" w:rsidP="00DC6D95">
      <w:pPr>
        <w:numPr>
          <w:ilvl w:val="0"/>
          <w:numId w:val="42"/>
        </w:numPr>
        <w:spacing w:after="0"/>
        <w:jc w:val="both"/>
        <w:rPr>
          <w:rFonts w:ascii="Times New Roman" w:hAnsi="Times New Roman" w:cs="Times New Roman"/>
          <w:sz w:val="24"/>
          <w:szCs w:val="24"/>
          <w:u w:val="single"/>
          <w:lang w:val="en-US"/>
        </w:rPr>
      </w:pPr>
      <w:proofErr w:type="spellStart"/>
      <w:r w:rsidRPr="00DC6D95">
        <w:rPr>
          <w:rFonts w:ascii="Times New Roman" w:hAnsi="Times New Roman" w:cs="Times New Roman"/>
          <w:sz w:val="24"/>
          <w:szCs w:val="24"/>
          <w:lang w:val="en-US"/>
        </w:rPr>
        <w:t>Tavakol</w:t>
      </w:r>
      <w:proofErr w:type="spellEnd"/>
      <w:r w:rsidRPr="00DC6D95">
        <w:rPr>
          <w:rFonts w:ascii="Times New Roman" w:hAnsi="Times New Roman" w:cs="Times New Roman"/>
          <w:sz w:val="24"/>
          <w:szCs w:val="24"/>
          <w:lang w:val="en-US"/>
        </w:rPr>
        <w:t xml:space="preserve">, M., Momtaz, H., Mohajeri, P., </w:t>
      </w:r>
      <w:proofErr w:type="spellStart"/>
      <w:r w:rsidRPr="00DC6D95">
        <w:rPr>
          <w:rFonts w:ascii="Times New Roman" w:hAnsi="Times New Roman" w:cs="Times New Roman"/>
          <w:sz w:val="24"/>
          <w:szCs w:val="24"/>
          <w:lang w:val="en-US"/>
        </w:rPr>
        <w:t>Shokoohizadeh</w:t>
      </w:r>
      <w:proofErr w:type="spellEnd"/>
      <w:r w:rsidRPr="00DC6D95">
        <w:rPr>
          <w:rFonts w:ascii="Times New Roman" w:hAnsi="Times New Roman" w:cs="Times New Roman"/>
          <w:sz w:val="24"/>
          <w:szCs w:val="24"/>
          <w:lang w:val="en-US"/>
        </w:rPr>
        <w:t xml:space="preserve">, L., &amp; Tajbakhsh, E. Genotyping and distribution of putative virulence factors and antibiotic resistance genes of Acinetobacter </w:t>
      </w:r>
      <w:proofErr w:type="spellStart"/>
      <w:r w:rsidRPr="00DC6D95">
        <w:rPr>
          <w:rFonts w:ascii="Times New Roman" w:hAnsi="Times New Roman" w:cs="Times New Roman"/>
          <w:sz w:val="24"/>
          <w:szCs w:val="24"/>
          <w:lang w:val="en-US"/>
        </w:rPr>
        <w:t>baumannii</w:t>
      </w:r>
      <w:proofErr w:type="spellEnd"/>
      <w:r w:rsidRPr="00DC6D95">
        <w:rPr>
          <w:rFonts w:ascii="Times New Roman" w:hAnsi="Times New Roman" w:cs="Times New Roman"/>
          <w:sz w:val="24"/>
          <w:szCs w:val="24"/>
          <w:lang w:val="en-US"/>
        </w:rPr>
        <w:t xml:space="preserve"> strains isolated from raw meat. Antimicrobial </w:t>
      </w:r>
      <w:r w:rsidRPr="00DC6D95">
        <w:rPr>
          <w:rFonts w:ascii="Times New Roman" w:hAnsi="Times New Roman" w:cs="Times New Roman"/>
          <w:sz w:val="24"/>
          <w:szCs w:val="24"/>
          <w:lang w:val="en-US"/>
        </w:rPr>
        <w:lastRenderedPageBreak/>
        <w:t>Resistance &amp; Infection Control .</w:t>
      </w:r>
      <w:proofErr w:type="gramStart"/>
      <w:r w:rsidRPr="00DC6D95">
        <w:rPr>
          <w:rFonts w:ascii="Times New Roman" w:hAnsi="Times New Roman" w:cs="Times New Roman"/>
          <w:sz w:val="24"/>
          <w:szCs w:val="24"/>
          <w:lang w:val="en-US"/>
        </w:rPr>
        <w:t>2018  ;</w:t>
      </w:r>
      <w:proofErr w:type="gramEnd"/>
      <w:r w:rsidRPr="00DC6D95">
        <w:rPr>
          <w:rFonts w:ascii="Times New Roman" w:hAnsi="Times New Roman" w:cs="Times New Roman"/>
          <w:sz w:val="24"/>
          <w:szCs w:val="24"/>
          <w:lang w:val="en-US"/>
        </w:rPr>
        <w:t xml:space="preserve"> 7, 1-11.</w:t>
      </w:r>
      <w:r w:rsidRPr="00DC6D95">
        <w:rPr>
          <w:rFonts w:ascii="Times New Roman" w:hAnsi="Times New Roman" w:cs="Times New Roman"/>
          <w:sz w:val="24"/>
          <w:szCs w:val="24"/>
          <w:rtl/>
          <w:lang w:val="en-US" w:bidi="ar-IQ"/>
        </w:rPr>
        <w:t>‏</w:t>
      </w:r>
      <w:r w:rsidRPr="00DC6D95">
        <w:rPr>
          <w:rFonts w:ascii="Times New Roman" w:hAnsi="Times New Roman" w:cs="Times New Roman"/>
          <w:sz w:val="24"/>
          <w:szCs w:val="24"/>
          <w:lang w:val="en-US"/>
        </w:rPr>
        <w:t xml:space="preserve"> </w:t>
      </w:r>
    </w:p>
    <w:p w14:paraId="61C599D0" w14:textId="77777777" w:rsidR="00DC6D95" w:rsidRPr="00DC6D95" w:rsidRDefault="00DC6D95" w:rsidP="00DC6D95">
      <w:pPr>
        <w:numPr>
          <w:ilvl w:val="0"/>
          <w:numId w:val="42"/>
        </w:numPr>
        <w:spacing w:after="0"/>
        <w:jc w:val="both"/>
        <w:rPr>
          <w:rFonts w:ascii="Times New Roman" w:hAnsi="Times New Roman" w:cs="Times New Roman"/>
          <w:sz w:val="24"/>
          <w:szCs w:val="24"/>
          <w:lang w:val="en-US"/>
        </w:rPr>
      </w:pPr>
      <w:r w:rsidRPr="00DC6D95">
        <w:rPr>
          <w:rFonts w:ascii="Times New Roman" w:hAnsi="Times New Roman" w:cs="Times New Roman"/>
          <w:sz w:val="24"/>
          <w:szCs w:val="24"/>
          <w:lang w:val="en-US"/>
        </w:rPr>
        <w:t>Mahmood, N. H., &amp; Al-</w:t>
      </w:r>
      <w:proofErr w:type="spellStart"/>
      <w:r w:rsidRPr="00DC6D95">
        <w:rPr>
          <w:rFonts w:ascii="Times New Roman" w:hAnsi="Times New Roman" w:cs="Times New Roman"/>
          <w:sz w:val="24"/>
          <w:szCs w:val="24"/>
          <w:lang w:val="en-US"/>
        </w:rPr>
        <w:t>Brefkani</w:t>
      </w:r>
      <w:proofErr w:type="spellEnd"/>
      <w:r w:rsidRPr="00DC6D95">
        <w:rPr>
          <w:rFonts w:ascii="Times New Roman" w:hAnsi="Times New Roman" w:cs="Times New Roman"/>
          <w:sz w:val="24"/>
          <w:szCs w:val="24"/>
          <w:lang w:val="en-US"/>
        </w:rPr>
        <w:t xml:space="preserve">, A. Molecular </w:t>
      </w:r>
      <w:proofErr w:type="spellStart"/>
      <w:r w:rsidRPr="00DC6D95">
        <w:rPr>
          <w:rFonts w:ascii="Times New Roman" w:hAnsi="Times New Roman" w:cs="Times New Roman"/>
          <w:sz w:val="24"/>
          <w:szCs w:val="24"/>
          <w:lang w:val="en-US"/>
        </w:rPr>
        <w:t>Characterisation</w:t>
      </w:r>
      <w:proofErr w:type="spellEnd"/>
      <w:r w:rsidRPr="00DC6D95">
        <w:rPr>
          <w:rFonts w:ascii="Times New Roman" w:hAnsi="Times New Roman" w:cs="Times New Roman"/>
          <w:sz w:val="24"/>
          <w:szCs w:val="24"/>
          <w:lang w:val="en-US"/>
        </w:rPr>
        <w:t xml:space="preserve"> of </w:t>
      </w:r>
      <w:proofErr w:type="spellStart"/>
      <w:r w:rsidRPr="00DC6D95">
        <w:rPr>
          <w:rFonts w:ascii="Times New Roman" w:hAnsi="Times New Roman" w:cs="Times New Roman"/>
          <w:sz w:val="24"/>
          <w:szCs w:val="24"/>
          <w:lang w:val="en-US"/>
        </w:rPr>
        <w:t>Carbapenemase</w:t>
      </w:r>
      <w:proofErr w:type="spellEnd"/>
      <w:r w:rsidRPr="00DC6D95">
        <w:rPr>
          <w:rFonts w:ascii="Times New Roman" w:hAnsi="Times New Roman" w:cs="Times New Roman"/>
          <w:sz w:val="24"/>
          <w:szCs w:val="24"/>
          <w:lang w:val="en-US"/>
        </w:rPr>
        <w:t xml:space="preserve">-Producing Acinetobacter </w:t>
      </w:r>
      <w:proofErr w:type="spellStart"/>
      <w:r w:rsidRPr="00DC6D95">
        <w:rPr>
          <w:rFonts w:ascii="Times New Roman" w:hAnsi="Times New Roman" w:cs="Times New Roman"/>
          <w:sz w:val="24"/>
          <w:szCs w:val="24"/>
          <w:lang w:val="en-US"/>
        </w:rPr>
        <w:t>baumannii</w:t>
      </w:r>
      <w:proofErr w:type="spellEnd"/>
      <w:r w:rsidRPr="00DC6D95">
        <w:rPr>
          <w:rFonts w:ascii="Times New Roman" w:hAnsi="Times New Roman" w:cs="Times New Roman"/>
          <w:sz w:val="24"/>
          <w:szCs w:val="24"/>
          <w:lang w:val="en-US"/>
        </w:rPr>
        <w:t xml:space="preserve"> isolates from </w:t>
      </w:r>
      <w:proofErr w:type="spellStart"/>
      <w:r w:rsidRPr="00DC6D95">
        <w:rPr>
          <w:rFonts w:ascii="Times New Roman" w:hAnsi="Times New Roman" w:cs="Times New Roman"/>
          <w:sz w:val="24"/>
          <w:szCs w:val="24"/>
          <w:lang w:val="en-US"/>
        </w:rPr>
        <w:t>Hospitalised</w:t>
      </w:r>
      <w:proofErr w:type="spellEnd"/>
      <w:r w:rsidRPr="00DC6D95">
        <w:rPr>
          <w:rFonts w:ascii="Times New Roman" w:hAnsi="Times New Roman" w:cs="Times New Roman"/>
          <w:sz w:val="24"/>
          <w:szCs w:val="24"/>
          <w:lang w:val="en-US"/>
        </w:rPr>
        <w:t xml:space="preserve"> Patients in Iraq. Journal of Life and Bio Sciences Research.2022;3(02),27-32.</w:t>
      </w:r>
    </w:p>
    <w:p w14:paraId="74AAAB1C" w14:textId="77777777" w:rsidR="00DC6D95" w:rsidRPr="00DC6D95" w:rsidRDefault="00DC6D95" w:rsidP="00DC6D95">
      <w:pPr>
        <w:numPr>
          <w:ilvl w:val="0"/>
          <w:numId w:val="42"/>
        </w:numPr>
        <w:spacing w:after="0"/>
        <w:jc w:val="both"/>
        <w:rPr>
          <w:rFonts w:ascii="Times New Roman" w:hAnsi="Times New Roman" w:cs="Times New Roman"/>
          <w:sz w:val="24"/>
          <w:szCs w:val="24"/>
          <w:lang w:val="en-US"/>
        </w:rPr>
      </w:pPr>
      <w:r w:rsidRPr="00DC6D95">
        <w:rPr>
          <w:rFonts w:ascii="Times New Roman" w:hAnsi="Times New Roman" w:cs="Times New Roman"/>
          <w:sz w:val="24"/>
          <w:szCs w:val="24"/>
          <w:lang w:val="en-US"/>
        </w:rPr>
        <w:t>Attia, N. M., Ghazal, A. M., Gaballah, A., Ragab, R., Emad, R., &amp; El-</w:t>
      </w:r>
      <w:proofErr w:type="spellStart"/>
      <w:r w:rsidRPr="00DC6D95">
        <w:rPr>
          <w:rFonts w:ascii="Times New Roman" w:hAnsi="Times New Roman" w:cs="Times New Roman"/>
          <w:sz w:val="24"/>
          <w:szCs w:val="24"/>
          <w:lang w:val="en-US"/>
        </w:rPr>
        <w:t>Soudany</w:t>
      </w:r>
      <w:proofErr w:type="spellEnd"/>
      <w:r w:rsidRPr="00DC6D95">
        <w:rPr>
          <w:rFonts w:ascii="Times New Roman" w:hAnsi="Times New Roman" w:cs="Times New Roman"/>
          <w:sz w:val="24"/>
          <w:szCs w:val="24"/>
          <w:lang w:val="en-US"/>
        </w:rPr>
        <w:t xml:space="preserve">, I. I. Virulence Profile of Acinetobacter </w:t>
      </w:r>
      <w:proofErr w:type="spellStart"/>
      <w:r w:rsidRPr="00DC6D95">
        <w:rPr>
          <w:rFonts w:ascii="Times New Roman" w:hAnsi="Times New Roman" w:cs="Times New Roman"/>
          <w:sz w:val="24"/>
          <w:szCs w:val="24"/>
          <w:lang w:val="en-US"/>
        </w:rPr>
        <w:t>baumannii</w:t>
      </w:r>
      <w:proofErr w:type="spellEnd"/>
      <w:r w:rsidRPr="00DC6D95">
        <w:rPr>
          <w:rFonts w:ascii="Times New Roman" w:hAnsi="Times New Roman" w:cs="Times New Roman"/>
          <w:sz w:val="24"/>
          <w:szCs w:val="24"/>
          <w:lang w:val="en-US"/>
        </w:rPr>
        <w:t xml:space="preserve"> Isolated from Ventilator-Associated Pneumonia Cases. Egyptian Journal of Medical Microbiology. 2024 ;33(1), 165-174.</w:t>
      </w:r>
      <w:r w:rsidRPr="00DC6D95">
        <w:rPr>
          <w:rFonts w:ascii="Times New Roman" w:hAnsi="Times New Roman" w:cs="Times New Roman"/>
          <w:sz w:val="24"/>
          <w:szCs w:val="24"/>
          <w:rtl/>
          <w:lang w:val="en-US"/>
        </w:rPr>
        <w:t>‏</w:t>
      </w:r>
      <w:r w:rsidRPr="00DC6D95">
        <w:rPr>
          <w:rFonts w:ascii="Times New Roman" w:hAnsi="Times New Roman" w:cs="Times New Roman"/>
          <w:sz w:val="24"/>
          <w:szCs w:val="24"/>
          <w:lang w:val="en-US"/>
        </w:rPr>
        <w:t xml:space="preserve"> </w:t>
      </w:r>
    </w:p>
    <w:p w14:paraId="52733640" w14:textId="77777777" w:rsidR="00DC6D95" w:rsidRPr="00DC6D95" w:rsidRDefault="00DC6D95" w:rsidP="00DC6D95">
      <w:pPr>
        <w:numPr>
          <w:ilvl w:val="0"/>
          <w:numId w:val="42"/>
        </w:numPr>
        <w:spacing w:after="0"/>
        <w:jc w:val="both"/>
        <w:rPr>
          <w:rFonts w:ascii="Times New Roman" w:hAnsi="Times New Roman" w:cs="Times New Roman"/>
          <w:sz w:val="24"/>
          <w:szCs w:val="24"/>
          <w:u w:val="single"/>
          <w:lang w:val="en-US"/>
        </w:rPr>
      </w:pPr>
      <w:r w:rsidRPr="00DC6D95">
        <w:rPr>
          <w:rFonts w:ascii="Times New Roman" w:hAnsi="Times New Roman" w:cs="Times New Roman"/>
          <w:sz w:val="24"/>
          <w:szCs w:val="24"/>
          <w:lang w:val="en-US"/>
        </w:rPr>
        <w:t xml:space="preserve">  Mahdi, J. R., </w:t>
      </w:r>
      <w:proofErr w:type="spellStart"/>
      <w:r w:rsidRPr="00DC6D95">
        <w:rPr>
          <w:rFonts w:ascii="Times New Roman" w:hAnsi="Times New Roman" w:cs="Times New Roman"/>
          <w:sz w:val="24"/>
          <w:szCs w:val="24"/>
          <w:lang w:val="en-US"/>
        </w:rPr>
        <w:t>Makhrmash</w:t>
      </w:r>
      <w:proofErr w:type="spellEnd"/>
      <w:r w:rsidRPr="00DC6D95">
        <w:rPr>
          <w:rFonts w:ascii="Times New Roman" w:hAnsi="Times New Roman" w:cs="Times New Roman"/>
          <w:sz w:val="24"/>
          <w:szCs w:val="24"/>
          <w:lang w:val="en-US"/>
        </w:rPr>
        <w:t xml:space="preserve">, J. H., &amp; Jawad, T. M. Prevalence of some virulence factor genes in bacterial acquired hospital infections isolated from hospitals of Wasit province. International Journal of Health </w:t>
      </w:r>
      <w:proofErr w:type="gramStart"/>
      <w:r w:rsidRPr="00DC6D95">
        <w:rPr>
          <w:rFonts w:ascii="Times New Roman" w:hAnsi="Times New Roman" w:cs="Times New Roman"/>
          <w:sz w:val="24"/>
          <w:szCs w:val="24"/>
          <w:lang w:val="en-US"/>
        </w:rPr>
        <w:t>Sciences .</w:t>
      </w:r>
      <w:proofErr w:type="gramEnd"/>
      <w:r w:rsidRPr="00DC6D95">
        <w:rPr>
          <w:rFonts w:ascii="Times New Roman" w:hAnsi="Times New Roman" w:cs="Times New Roman"/>
          <w:sz w:val="24"/>
          <w:szCs w:val="24"/>
          <w:lang w:val="en-US"/>
        </w:rPr>
        <w:t> 2022 ;6(S6),9202–9215.</w:t>
      </w:r>
    </w:p>
    <w:p w14:paraId="28F51071" w14:textId="77777777" w:rsidR="00DC6D95" w:rsidRPr="00DC6D95" w:rsidRDefault="00DC6D95" w:rsidP="00DC6D95">
      <w:pPr>
        <w:numPr>
          <w:ilvl w:val="0"/>
          <w:numId w:val="42"/>
        </w:numPr>
        <w:spacing w:after="0"/>
        <w:jc w:val="both"/>
        <w:rPr>
          <w:rFonts w:ascii="Times New Roman" w:hAnsi="Times New Roman" w:cs="Times New Roman"/>
          <w:sz w:val="24"/>
          <w:szCs w:val="24"/>
          <w:lang w:val="en-US"/>
        </w:rPr>
      </w:pPr>
      <w:proofErr w:type="spellStart"/>
      <w:r w:rsidRPr="00DC6D95">
        <w:rPr>
          <w:rFonts w:ascii="Times New Roman" w:hAnsi="Times New Roman" w:cs="Times New Roman"/>
          <w:sz w:val="24"/>
          <w:szCs w:val="24"/>
          <w:lang w:val="en-US"/>
        </w:rPr>
        <w:t>Truşcă</w:t>
      </w:r>
      <w:proofErr w:type="spellEnd"/>
      <w:r w:rsidRPr="00DC6D95">
        <w:rPr>
          <w:rFonts w:ascii="Times New Roman" w:hAnsi="Times New Roman" w:cs="Times New Roman"/>
          <w:sz w:val="24"/>
          <w:szCs w:val="24"/>
          <w:lang w:val="en-US"/>
        </w:rPr>
        <w:t xml:space="preserve">, B. S., Gheorghe-Barbu, I., Manea, M., </w:t>
      </w:r>
      <w:proofErr w:type="spellStart"/>
      <w:r w:rsidRPr="00DC6D95">
        <w:rPr>
          <w:rFonts w:ascii="Times New Roman" w:hAnsi="Times New Roman" w:cs="Times New Roman"/>
          <w:sz w:val="24"/>
          <w:szCs w:val="24"/>
          <w:lang w:val="en-US"/>
        </w:rPr>
        <w:t>Ianculescu</w:t>
      </w:r>
      <w:proofErr w:type="spellEnd"/>
      <w:r w:rsidRPr="00DC6D95">
        <w:rPr>
          <w:rFonts w:ascii="Times New Roman" w:hAnsi="Times New Roman" w:cs="Times New Roman"/>
          <w:sz w:val="24"/>
          <w:szCs w:val="24"/>
          <w:lang w:val="en-US"/>
        </w:rPr>
        <w:t xml:space="preserve">, E., Barbu, I. C., </w:t>
      </w:r>
      <w:proofErr w:type="spellStart"/>
      <w:r w:rsidRPr="00DC6D95">
        <w:rPr>
          <w:rFonts w:ascii="Times New Roman" w:hAnsi="Times New Roman" w:cs="Times New Roman"/>
          <w:sz w:val="24"/>
          <w:szCs w:val="24"/>
          <w:lang w:val="en-US"/>
        </w:rPr>
        <w:t>Măruțescu</w:t>
      </w:r>
      <w:proofErr w:type="spellEnd"/>
      <w:r w:rsidRPr="00DC6D95">
        <w:rPr>
          <w:rFonts w:ascii="Times New Roman" w:hAnsi="Times New Roman" w:cs="Times New Roman"/>
          <w:sz w:val="24"/>
          <w:szCs w:val="24"/>
          <w:lang w:val="en-US"/>
        </w:rPr>
        <w:t>, L. G., &amp; Lazăr, V. Snapshot of phenotypic and molecular virulence and resistance profiles in multidrug-resistant strains isolated in a tertiary hospital in Romania. Pathogens .</w:t>
      </w:r>
      <w:proofErr w:type="gramStart"/>
      <w:r w:rsidRPr="00DC6D95">
        <w:rPr>
          <w:rFonts w:ascii="Times New Roman" w:hAnsi="Times New Roman" w:cs="Times New Roman"/>
          <w:sz w:val="24"/>
          <w:szCs w:val="24"/>
          <w:lang w:val="en-US"/>
        </w:rPr>
        <w:t>2023 ;</w:t>
      </w:r>
      <w:proofErr w:type="gramEnd"/>
      <w:r w:rsidRPr="00DC6D95">
        <w:rPr>
          <w:rFonts w:ascii="Times New Roman" w:hAnsi="Times New Roman" w:cs="Times New Roman"/>
          <w:sz w:val="24"/>
          <w:szCs w:val="24"/>
          <w:lang w:val="en-US"/>
        </w:rPr>
        <w:t xml:space="preserve"> 12(4), 609.</w:t>
      </w:r>
      <w:r w:rsidRPr="00DC6D95">
        <w:rPr>
          <w:rFonts w:ascii="Times New Roman" w:hAnsi="Times New Roman" w:cs="Times New Roman"/>
          <w:sz w:val="24"/>
          <w:szCs w:val="24"/>
          <w:rtl/>
          <w:lang w:val="en-US"/>
        </w:rPr>
        <w:t>‏</w:t>
      </w:r>
      <w:r w:rsidRPr="00DC6D95">
        <w:rPr>
          <w:rFonts w:ascii="Times New Roman" w:hAnsi="Times New Roman" w:cs="Times New Roman"/>
          <w:sz w:val="24"/>
          <w:szCs w:val="24"/>
          <w:lang w:val="en-US"/>
        </w:rPr>
        <w:t xml:space="preserve"> </w:t>
      </w:r>
    </w:p>
    <w:p w14:paraId="5C8474B3" w14:textId="77777777" w:rsidR="00DC6D95" w:rsidRPr="00DC6D95" w:rsidRDefault="00DC6D95" w:rsidP="00DC6D95">
      <w:pPr>
        <w:numPr>
          <w:ilvl w:val="0"/>
          <w:numId w:val="42"/>
        </w:numPr>
        <w:spacing w:after="0"/>
        <w:jc w:val="both"/>
        <w:rPr>
          <w:rFonts w:ascii="Times New Roman" w:hAnsi="Times New Roman" w:cs="Times New Roman"/>
          <w:sz w:val="24"/>
          <w:szCs w:val="24"/>
          <w:u w:val="single"/>
          <w:rtl/>
          <w:lang w:val="en-US" w:bidi="ar-IQ"/>
        </w:rPr>
      </w:pPr>
      <w:r w:rsidRPr="00DC6D95">
        <w:rPr>
          <w:rFonts w:ascii="Times New Roman" w:hAnsi="Times New Roman" w:cs="Times New Roman"/>
          <w:sz w:val="24"/>
          <w:szCs w:val="24"/>
          <w:lang w:val="en-US"/>
        </w:rPr>
        <w:t>Al-</w:t>
      </w:r>
      <w:proofErr w:type="spellStart"/>
      <w:r w:rsidRPr="00DC6D95">
        <w:rPr>
          <w:rFonts w:ascii="Times New Roman" w:hAnsi="Times New Roman" w:cs="Times New Roman"/>
          <w:sz w:val="24"/>
          <w:szCs w:val="24"/>
          <w:lang w:val="en-US"/>
        </w:rPr>
        <w:t>Kadmy</w:t>
      </w:r>
      <w:proofErr w:type="spellEnd"/>
      <w:r w:rsidRPr="00DC6D95">
        <w:rPr>
          <w:rFonts w:ascii="Times New Roman" w:hAnsi="Times New Roman" w:cs="Times New Roman"/>
          <w:sz w:val="24"/>
          <w:szCs w:val="24"/>
          <w:lang w:val="en-US"/>
        </w:rPr>
        <w:t xml:space="preserve">, I. M. S., Ali, A. N. M., Salman, I. M. A., &amp; </w:t>
      </w:r>
      <w:proofErr w:type="spellStart"/>
      <w:r w:rsidRPr="00DC6D95">
        <w:rPr>
          <w:rFonts w:ascii="Times New Roman" w:hAnsi="Times New Roman" w:cs="Times New Roman"/>
          <w:sz w:val="24"/>
          <w:szCs w:val="24"/>
          <w:lang w:val="en-US"/>
        </w:rPr>
        <w:t>Khazaal</w:t>
      </w:r>
      <w:proofErr w:type="spellEnd"/>
      <w:r w:rsidRPr="00DC6D95">
        <w:rPr>
          <w:rFonts w:ascii="Times New Roman" w:hAnsi="Times New Roman" w:cs="Times New Roman"/>
          <w:sz w:val="24"/>
          <w:szCs w:val="24"/>
          <w:lang w:val="en-US"/>
        </w:rPr>
        <w:t xml:space="preserve">, S. S. Molecular Characterization of Acinetobacter </w:t>
      </w:r>
      <w:proofErr w:type="spellStart"/>
      <w:r w:rsidRPr="00DC6D95">
        <w:rPr>
          <w:rFonts w:ascii="Times New Roman" w:hAnsi="Times New Roman" w:cs="Times New Roman"/>
          <w:sz w:val="24"/>
          <w:szCs w:val="24"/>
          <w:lang w:val="en-US"/>
        </w:rPr>
        <w:t>baumannii</w:t>
      </w:r>
      <w:proofErr w:type="spellEnd"/>
      <w:r w:rsidRPr="00DC6D95">
        <w:rPr>
          <w:rFonts w:ascii="Times New Roman" w:hAnsi="Times New Roman" w:cs="Times New Roman"/>
          <w:sz w:val="24"/>
          <w:szCs w:val="24"/>
          <w:lang w:val="en-US"/>
        </w:rPr>
        <w:t xml:space="preserve"> Isolated from Iraqi Hospital Environment. New Microbes and New </w:t>
      </w:r>
      <w:proofErr w:type="gramStart"/>
      <w:r w:rsidRPr="00DC6D95">
        <w:rPr>
          <w:rFonts w:ascii="Times New Roman" w:hAnsi="Times New Roman" w:cs="Times New Roman"/>
          <w:sz w:val="24"/>
          <w:szCs w:val="24"/>
          <w:lang w:val="en-US"/>
        </w:rPr>
        <w:t>Infections .</w:t>
      </w:r>
      <w:proofErr w:type="gramEnd"/>
      <w:r w:rsidRPr="00DC6D95">
        <w:rPr>
          <w:rFonts w:ascii="Times New Roman" w:hAnsi="Times New Roman" w:cs="Times New Roman"/>
          <w:sz w:val="24"/>
          <w:szCs w:val="24"/>
          <w:lang w:val="en-US"/>
        </w:rPr>
        <w:t> 2018;21,51-57.</w:t>
      </w:r>
    </w:p>
    <w:p w14:paraId="607DD2F6" w14:textId="77777777" w:rsidR="00DC6D95" w:rsidRPr="00DC6D95" w:rsidRDefault="00DC6D95" w:rsidP="00DC6D95">
      <w:pPr>
        <w:numPr>
          <w:ilvl w:val="0"/>
          <w:numId w:val="42"/>
        </w:numPr>
        <w:spacing w:after="0"/>
        <w:jc w:val="both"/>
        <w:rPr>
          <w:rFonts w:ascii="Times New Roman" w:hAnsi="Times New Roman" w:cs="Times New Roman"/>
          <w:sz w:val="24"/>
          <w:szCs w:val="24"/>
          <w:lang w:val="en-US"/>
        </w:rPr>
      </w:pPr>
      <w:r w:rsidRPr="00DC6D95">
        <w:rPr>
          <w:rFonts w:ascii="Times New Roman" w:hAnsi="Times New Roman" w:cs="Times New Roman"/>
          <w:sz w:val="24"/>
          <w:szCs w:val="24"/>
          <w:lang w:val="en-US"/>
        </w:rPr>
        <w:t xml:space="preserve">Ahmed, A. Molecular detection of some virulence genes in E. coli isolated from women with urinary tract infections (Doctoral dissertation, Master Thesis, College of Science/University of Diyala) ;2021.  </w:t>
      </w:r>
    </w:p>
    <w:p w14:paraId="561322B3" w14:textId="77777777" w:rsidR="00DC6D95" w:rsidRPr="00DC6D95" w:rsidRDefault="00DC6D95" w:rsidP="00DC6D95">
      <w:pPr>
        <w:spacing w:after="0"/>
        <w:jc w:val="both"/>
        <w:rPr>
          <w:rFonts w:ascii="Times New Roman" w:hAnsi="Times New Roman" w:cs="Times New Roman"/>
          <w:sz w:val="24"/>
          <w:szCs w:val="24"/>
          <w:lang w:val="en-US"/>
        </w:rPr>
      </w:pPr>
    </w:p>
    <w:p w14:paraId="5B24D40B" w14:textId="77777777" w:rsidR="00DC6D95" w:rsidRDefault="00DC6D95" w:rsidP="00DC6D95">
      <w:pPr>
        <w:spacing w:after="0"/>
        <w:jc w:val="both"/>
        <w:rPr>
          <w:rFonts w:ascii="Times New Roman" w:hAnsi="Times New Roman" w:cs="Times New Roman"/>
          <w:sz w:val="24"/>
          <w:szCs w:val="24"/>
          <w:lang w:val="en-US"/>
        </w:rPr>
        <w:sectPr w:rsidR="00DC6D95" w:rsidSect="00DC6D95">
          <w:type w:val="continuous"/>
          <w:pgSz w:w="11906" w:h="16838"/>
          <w:pgMar w:top="1134" w:right="1134" w:bottom="1134" w:left="1134" w:header="709" w:footer="709" w:gutter="0"/>
          <w:cols w:num="2" w:space="454"/>
          <w:titlePg/>
          <w:docGrid w:linePitch="360"/>
        </w:sectPr>
      </w:pPr>
    </w:p>
    <w:p w14:paraId="3727061E" w14:textId="77777777" w:rsidR="00DC6D95" w:rsidRPr="00DC6D95" w:rsidRDefault="00DC6D95" w:rsidP="00DC6D95">
      <w:pPr>
        <w:spacing w:after="0"/>
        <w:jc w:val="both"/>
        <w:rPr>
          <w:rFonts w:ascii="Times New Roman" w:hAnsi="Times New Roman" w:cs="Times New Roman"/>
          <w:sz w:val="24"/>
          <w:szCs w:val="24"/>
          <w:lang w:val="en-US"/>
        </w:rPr>
      </w:pPr>
    </w:p>
    <w:p w14:paraId="6F22859C" w14:textId="77777777" w:rsidR="00DC6D95" w:rsidRPr="00DC6D95" w:rsidRDefault="00DC6D95" w:rsidP="00DC6D95">
      <w:pPr>
        <w:spacing w:after="0"/>
        <w:jc w:val="both"/>
        <w:rPr>
          <w:rFonts w:ascii="Times New Roman" w:hAnsi="Times New Roman" w:cs="Times New Roman"/>
          <w:sz w:val="24"/>
          <w:szCs w:val="24"/>
          <w:lang w:val="en-US"/>
        </w:rPr>
      </w:pPr>
    </w:p>
    <w:p w14:paraId="02A8B484" w14:textId="64AB96FE" w:rsidR="00890B92" w:rsidRDefault="00890B92" w:rsidP="00407286">
      <w:pPr>
        <w:spacing w:after="0"/>
        <w:jc w:val="both"/>
        <w:rPr>
          <w:rFonts w:ascii="Times New Roman" w:eastAsia="Times New Roman" w:hAnsi="Times New Roman" w:cs="Times New Roman"/>
          <w:sz w:val="24"/>
          <w:szCs w:val="24"/>
          <w:lang w:val="en-US"/>
        </w:rPr>
        <w:sectPr w:rsidR="00890B92" w:rsidSect="00D5111F">
          <w:type w:val="continuous"/>
          <w:pgSz w:w="11906" w:h="16838"/>
          <w:pgMar w:top="1134" w:right="1134" w:bottom="1134" w:left="1134" w:header="709" w:footer="709" w:gutter="0"/>
          <w:cols w:space="454"/>
          <w:titlePg/>
          <w:docGrid w:linePitch="360"/>
        </w:sectPr>
      </w:pPr>
    </w:p>
    <w:p w14:paraId="0F5B010F" w14:textId="1BFD77EF" w:rsidR="00327FE7" w:rsidRPr="00106F2F" w:rsidRDefault="00327FE7" w:rsidP="00407286">
      <w:pPr>
        <w:spacing w:after="0"/>
        <w:jc w:val="both"/>
        <w:rPr>
          <w:rFonts w:asciiTheme="majorBidi" w:hAnsiTheme="majorBidi" w:cstheme="majorBidi"/>
        </w:rPr>
      </w:pPr>
    </w:p>
    <w:sectPr w:rsidR="00327FE7" w:rsidRPr="00106F2F" w:rsidSect="00D5111F">
      <w:type w:val="continuous"/>
      <w:pgSz w:w="11906" w:h="16838"/>
      <w:pgMar w:top="1134" w:right="1134" w:bottom="1134" w:left="1134" w:header="709" w:footer="709" w:gutter="0"/>
      <w:cols w:space="45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30992B" w14:textId="77777777" w:rsidR="00054BC6" w:rsidRDefault="00054BC6" w:rsidP="003B736C">
      <w:pPr>
        <w:spacing w:after="0" w:line="240" w:lineRule="auto"/>
      </w:pPr>
      <w:r>
        <w:separator/>
      </w:r>
    </w:p>
  </w:endnote>
  <w:endnote w:type="continuationSeparator" w:id="0">
    <w:p w14:paraId="4F8923CA" w14:textId="77777777" w:rsidR="00054BC6" w:rsidRDefault="00054BC6" w:rsidP="003B73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Arabic">
    <w:altName w:val="Times New Roman"/>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110EA" w14:textId="77777777" w:rsidR="00491296" w:rsidRPr="00C57017" w:rsidRDefault="001B675A" w:rsidP="00C57017">
    <w:pPr>
      <w:pStyle w:val="Header"/>
      <w:tabs>
        <w:tab w:val="clear" w:pos="9026"/>
        <w:tab w:val="right" w:pos="9638"/>
      </w:tabs>
      <w:rPr>
        <w:rFonts w:ascii="Times New Roman" w:hAnsi="Times New Roman" w:cs="Times New Roman"/>
        <w:sz w:val="20"/>
        <w:szCs w:val="20"/>
        <w:lang w:val="en-GB"/>
      </w:rPr>
    </w:pPr>
    <w:r w:rsidRPr="008A0566">
      <w:rPr>
        <w:rFonts w:ascii="Times New Roman" w:hAnsi="Times New Roman" w:cs="Times New Roman"/>
        <w:b/>
        <w:bCs/>
        <w:color w:val="5B9BD5"/>
        <w:sz w:val="20"/>
        <w:szCs w:val="20"/>
        <w:lang w:val="en-ID"/>
      </w:rPr>
      <w:t>MSJAR</w:t>
    </w:r>
    <w:r w:rsidR="00491296" w:rsidRPr="00C57017">
      <w:rPr>
        <w:rFonts w:ascii="Times New Roman" w:hAnsi="Times New Roman" w:cs="Times New Roman"/>
        <w:sz w:val="20"/>
        <w:szCs w:val="20"/>
        <w:lang w:val="en-ID"/>
      </w:rPr>
      <w:t xml:space="preserve"> </w:t>
    </w:r>
    <w:r w:rsidR="00491296" w:rsidRPr="00C57017">
      <w:rPr>
        <w:rFonts w:ascii="Times New Roman" w:hAnsi="Times New Roman" w:cs="Times New Roman"/>
        <w:sz w:val="20"/>
        <w:szCs w:val="20"/>
      </w:rPr>
      <w:t xml:space="preserve">Page </w:t>
    </w:r>
    <w:r w:rsidR="00491296" w:rsidRPr="00C57017">
      <w:rPr>
        <w:rFonts w:ascii="Times New Roman" w:hAnsi="Times New Roman" w:cs="Times New Roman"/>
        <w:b/>
        <w:bCs/>
        <w:sz w:val="20"/>
        <w:szCs w:val="20"/>
      </w:rPr>
      <w:fldChar w:fldCharType="begin"/>
    </w:r>
    <w:r w:rsidR="00491296" w:rsidRPr="00C57017">
      <w:rPr>
        <w:rFonts w:ascii="Times New Roman" w:hAnsi="Times New Roman" w:cs="Times New Roman"/>
        <w:b/>
        <w:bCs/>
        <w:sz w:val="20"/>
        <w:szCs w:val="20"/>
      </w:rPr>
      <w:instrText xml:space="preserve"> PAGE </w:instrText>
    </w:r>
    <w:r w:rsidR="00491296" w:rsidRPr="00C57017">
      <w:rPr>
        <w:rFonts w:ascii="Times New Roman" w:hAnsi="Times New Roman" w:cs="Times New Roman"/>
        <w:b/>
        <w:bCs/>
        <w:sz w:val="20"/>
        <w:szCs w:val="20"/>
      </w:rPr>
      <w:fldChar w:fldCharType="separate"/>
    </w:r>
    <w:r w:rsidR="002E2778">
      <w:rPr>
        <w:rFonts w:ascii="Times New Roman" w:hAnsi="Times New Roman" w:cs="Times New Roman"/>
        <w:b/>
        <w:bCs/>
        <w:noProof/>
        <w:sz w:val="20"/>
        <w:szCs w:val="20"/>
      </w:rPr>
      <w:t>4</w:t>
    </w:r>
    <w:r w:rsidR="00491296" w:rsidRPr="00C57017">
      <w:rPr>
        <w:rFonts w:ascii="Times New Roman" w:hAnsi="Times New Roman" w:cs="Times New Roman"/>
        <w:b/>
        <w:bCs/>
        <w:sz w:val="20"/>
        <w:szCs w:val="20"/>
      </w:rPr>
      <w:fldChar w:fldCharType="end"/>
    </w:r>
    <w:r w:rsidR="00A86EE0" w:rsidRPr="00C57017">
      <w:rPr>
        <w:rFonts w:ascii="Times New Roman" w:hAnsi="Times New Roman" w:cs="Times New Roman"/>
        <w:noProof/>
        <w:sz w:val="20"/>
        <w:szCs w:val="20"/>
      </w:rPr>
      <w:t xml:space="preserve"> </w:t>
    </w:r>
    <w:r w:rsidR="00C57017">
      <w:rPr>
        <w:rFonts w:ascii="Times New Roman" w:hAnsi="Times New Roman" w:cs="Times New Roman"/>
        <w:noProof/>
        <w:sz w:val="20"/>
        <w:szCs w:val="20"/>
      </w:rPr>
      <w:tab/>
    </w:r>
    <w:r w:rsidR="00C57017">
      <w:rPr>
        <w:rFonts w:ascii="Times New Roman" w:hAnsi="Times New Roman" w:cs="Times New Roman"/>
        <w:noProof/>
        <w:sz w:val="20"/>
        <w:szCs w:val="20"/>
      </w:rPr>
      <w:tab/>
    </w:r>
    <w:r w:rsidR="00C57017" w:rsidRPr="00C57017">
      <w:rPr>
        <w:rFonts w:ascii="Times New Roman" w:hAnsi="Times New Roman" w:cs="Times New Roman"/>
        <w:sz w:val="20"/>
        <w:szCs w:val="20"/>
        <w:lang w:val="en-GB"/>
      </w:rPr>
      <w:t>Copyright © The Author(s)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8B4AA" w14:textId="77777777" w:rsidR="00491296" w:rsidRPr="0063270B" w:rsidRDefault="0063270B" w:rsidP="0063270B">
    <w:pPr>
      <w:pStyle w:val="Header"/>
      <w:tabs>
        <w:tab w:val="clear" w:pos="9026"/>
        <w:tab w:val="right" w:pos="9638"/>
      </w:tabs>
      <w:rPr>
        <w:rFonts w:ascii="Times New Roman" w:hAnsi="Times New Roman" w:cs="Times New Roman"/>
        <w:sz w:val="20"/>
        <w:szCs w:val="20"/>
        <w:lang w:val="en-GB"/>
      </w:rPr>
    </w:pPr>
    <w:r w:rsidRPr="00C57017">
      <w:rPr>
        <w:rFonts w:ascii="Times New Roman" w:hAnsi="Times New Roman" w:cs="Times New Roman"/>
        <w:sz w:val="20"/>
        <w:szCs w:val="20"/>
        <w:lang w:val="en-GB"/>
      </w:rPr>
      <w:t>Copyright © The Author(s)</w:t>
    </w:r>
    <w:r>
      <w:rPr>
        <w:rFonts w:ascii="Times New Roman" w:hAnsi="Times New Roman" w:cs="Times New Roman"/>
        <w:sz w:val="20"/>
        <w:szCs w:val="20"/>
        <w:lang w:val="en-GB"/>
      </w:rPr>
      <w:tab/>
    </w:r>
    <w:r>
      <w:rPr>
        <w:rFonts w:ascii="Times New Roman" w:hAnsi="Times New Roman" w:cs="Times New Roman"/>
        <w:sz w:val="20"/>
        <w:szCs w:val="20"/>
        <w:lang w:val="en-GB"/>
      </w:rPr>
      <w:tab/>
    </w:r>
    <w:r w:rsidR="001B675A" w:rsidRPr="008A0566">
      <w:rPr>
        <w:rFonts w:ascii="Cambria" w:hAnsi="Cambria"/>
        <w:b/>
        <w:bCs/>
        <w:color w:val="5B9BD5"/>
        <w:sz w:val="20"/>
        <w:szCs w:val="20"/>
        <w:lang w:val="en-ID"/>
      </w:rPr>
      <w:t>MSJAR</w:t>
    </w:r>
    <w:r w:rsidR="001B675A" w:rsidRPr="00C57017">
      <w:rPr>
        <w:rFonts w:ascii="Cambria" w:hAnsi="Cambria"/>
        <w:sz w:val="20"/>
        <w:szCs w:val="20"/>
        <w:lang w:val="en-ID"/>
      </w:rPr>
      <w:t xml:space="preserve"> </w:t>
    </w:r>
    <w:r w:rsidR="00491296" w:rsidRPr="00C57017">
      <w:rPr>
        <w:rFonts w:ascii="Cambria" w:hAnsi="Cambria"/>
        <w:sz w:val="20"/>
        <w:szCs w:val="20"/>
      </w:rPr>
      <w:t xml:space="preserve">Page </w:t>
    </w:r>
    <w:r w:rsidR="00491296" w:rsidRPr="00C57017">
      <w:rPr>
        <w:rFonts w:ascii="Cambria" w:hAnsi="Cambria"/>
        <w:b/>
        <w:bCs/>
        <w:sz w:val="20"/>
        <w:szCs w:val="20"/>
      </w:rPr>
      <w:fldChar w:fldCharType="begin"/>
    </w:r>
    <w:r w:rsidR="00491296" w:rsidRPr="00C57017">
      <w:rPr>
        <w:rFonts w:ascii="Cambria" w:hAnsi="Cambria"/>
        <w:b/>
        <w:bCs/>
        <w:sz w:val="20"/>
        <w:szCs w:val="20"/>
      </w:rPr>
      <w:instrText xml:space="preserve"> PAGE </w:instrText>
    </w:r>
    <w:r w:rsidR="00491296" w:rsidRPr="00C57017">
      <w:rPr>
        <w:rFonts w:ascii="Cambria" w:hAnsi="Cambria"/>
        <w:b/>
        <w:bCs/>
        <w:sz w:val="20"/>
        <w:szCs w:val="20"/>
      </w:rPr>
      <w:fldChar w:fldCharType="separate"/>
    </w:r>
    <w:r w:rsidR="002E2778">
      <w:rPr>
        <w:rFonts w:ascii="Cambria" w:hAnsi="Cambria"/>
        <w:b/>
        <w:bCs/>
        <w:noProof/>
        <w:sz w:val="20"/>
        <w:szCs w:val="20"/>
      </w:rPr>
      <w:t>3</w:t>
    </w:r>
    <w:r w:rsidR="00491296" w:rsidRPr="00C57017">
      <w:rPr>
        <w:rFonts w:ascii="Cambria" w:hAnsi="Cambria"/>
        <w:b/>
        <w:bCs/>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96CEA" w14:textId="77777777" w:rsidR="00491296" w:rsidRPr="00C57017" w:rsidRDefault="00491296" w:rsidP="00491296">
    <w:pPr>
      <w:spacing w:after="0" w:line="240" w:lineRule="auto"/>
      <w:rPr>
        <w:rFonts w:ascii="Times New Roman" w:hAnsi="Times New Roman" w:cs="Times New Roman"/>
        <w:b/>
        <w:bCs/>
        <w:color w:val="003300"/>
        <w:sz w:val="20"/>
        <w:szCs w:val="20"/>
        <w:lang w:val="en-ID"/>
      </w:rPr>
    </w:pPr>
  </w:p>
  <w:p w14:paraId="44C45680" w14:textId="77777777" w:rsidR="00491296" w:rsidRPr="00C57017" w:rsidRDefault="00112E28" w:rsidP="00491296">
    <w:pPr>
      <w:spacing w:after="0" w:line="240" w:lineRule="auto"/>
      <w:rPr>
        <w:rFonts w:ascii="Times New Roman" w:hAnsi="Times New Roman" w:cs="Times New Roman"/>
        <w:b/>
        <w:bCs/>
        <w:color w:val="003300"/>
        <w:sz w:val="20"/>
        <w:szCs w:val="20"/>
        <w:lang w:val="en-ID"/>
      </w:rPr>
    </w:pPr>
    <w:r w:rsidRPr="00C57017">
      <w:rPr>
        <w:rFonts w:ascii="Times New Roman" w:hAnsi="Times New Roman" w:cs="Times New Roman"/>
        <w:noProof/>
        <w:sz w:val="20"/>
        <w:szCs w:val="20"/>
        <w:lang w:val="en-GB" w:eastAsia="en-GB"/>
      </w:rPr>
      <w:drawing>
        <wp:anchor distT="0" distB="0" distL="114300" distR="114300" simplePos="0" relativeHeight="251670016" behindDoc="0" locked="0" layoutInCell="1" allowOverlap="1" wp14:anchorId="487F9F0E" wp14:editId="6305BC71">
          <wp:simplePos x="0" y="0"/>
          <wp:positionH relativeFrom="margin">
            <wp:align>right</wp:align>
          </wp:positionH>
          <wp:positionV relativeFrom="paragraph">
            <wp:posOffset>21212</wp:posOffset>
          </wp:positionV>
          <wp:extent cx="528051" cy="371475"/>
          <wp:effectExtent l="0" t="0" r="5715" b="0"/>
          <wp:wrapNone/>
          <wp:docPr id="203784569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8051" cy="371475"/>
                  </a:xfrm>
                  <a:prstGeom prst="rect">
                    <a:avLst/>
                  </a:prstGeom>
                  <a:noFill/>
                  <a:ln>
                    <a:noFill/>
                  </a:ln>
                </pic:spPr>
              </pic:pic>
            </a:graphicData>
          </a:graphic>
          <wp14:sizeRelH relativeFrom="page">
            <wp14:pctWidth>0</wp14:pctWidth>
          </wp14:sizeRelH>
          <wp14:sizeRelV relativeFrom="page">
            <wp14:pctHeight>0</wp14:pctHeight>
          </wp14:sizeRelV>
        </wp:anchor>
      </w:drawing>
    </w:r>
    <w:r w:rsidR="00A86EE0" w:rsidRPr="008A0566">
      <w:rPr>
        <w:rFonts w:ascii="Times New Roman" w:hAnsi="Times New Roman" w:cs="Times New Roman"/>
        <w:b/>
        <w:bCs/>
        <w:noProof/>
        <w:color w:val="5B9BD5"/>
        <w:sz w:val="20"/>
        <w:szCs w:val="20"/>
        <w:lang w:val="en-GB" w:eastAsia="en-GB"/>
      </w:rPr>
      <mc:AlternateContent>
        <mc:Choice Requires="wps">
          <w:drawing>
            <wp:anchor distT="0" distB="0" distL="114300" distR="114300" simplePos="0" relativeHeight="251659776" behindDoc="0" locked="0" layoutInCell="1" allowOverlap="1" wp14:anchorId="6E1B2B84" wp14:editId="23615972">
              <wp:simplePos x="0" y="0"/>
              <wp:positionH relativeFrom="column">
                <wp:posOffset>1239634</wp:posOffset>
              </wp:positionH>
              <wp:positionV relativeFrom="paragraph">
                <wp:posOffset>7668</wp:posOffset>
              </wp:positionV>
              <wp:extent cx="3524250" cy="388962"/>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0" cy="3889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B132DE" w14:textId="491C1C12" w:rsidR="00491296" w:rsidRDefault="00D5111F" w:rsidP="00A86EE0">
                          <w:pPr>
                            <w:spacing w:after="0" w:line="240" w:lineRule="auto"/>
                            <w:rPr>
                              <w:rFonts w:ascii="Cambria" w:hAnsi="Cambria"/>
                              <w:sz w:val="20"/>
                              <w:szCs w:val="20"/>
                              <w:lang w:val="en-ID"/>
                            </w:rPr>
                          </w:pPr>
                          <w:hyperlink r:id="rId2" w:history="1">
                            <w:r w:rsidRPr="0065548B">
                              <w:rPr>
                                <w:rStyle w:val="Hyperlink"/>
                                <w:rFonts w:ascii="Cambria" w:hAnsi="Cambria"/>
                                <w:sz w:val="20"/>
                                <w:szCs w:val="20"/>
                              </w:rPr>
                              <w:t>https://doi.org/10.46966/</w:t>
                            </w:r>
                            <w:r w:rsidRPr="0065548B">
                              <w:rPr>
                                <w:rStyle w:val="Hyperlink"/>
                                <w:rFonts w:ascii="Cambria" w:hAnsi="Cambria"/>
                                <w:sz w:val="20"/>
                                <w:szCs w:val="20"/>
                                <w:lang w:val="en-US"/>
                              </w:rPr>
                              <w:t>msjar</w:t>
                            </w:r>
                            <w:r w:rsidRPr="0065548B">
                              <w:rPr>
                                <w:rStyle w:val="Hyperlink"/>
                                <w:rFonts w:ascii="Cambria" w:hAnsi="Cambria"/>
                                <w:sz w:val="20"/>
                                <w:szCs w:val="20"/>
                              </w:rPr>
                              <w:t>.v</w:t>
                            </w:r>
                            <w:r w:rsidRPr="0065548B">
                              <w:rPr>
                                <w:rStyle w:val="Hyperlink"/>
                                <w:rFonts w:ascii="Cambria" w:hAnsi="Cambria"/>
                                <w:sz w:val="20"/>
                                <w:szCs w:val="20"/>
                                <w:lang w:val="en-ID"/>
                              </w:rPr>
                              <w:t>5</w:t>
                            </w:r>
                            <w:r w:rsidRPr="0065548B">
                              <w:rPr>
                                <w:rStyle w:val="Hyperlink"/>
                                <w:rFonts w:ascii="Cambria" w:hAnsi="Cambria"/>
                                <w:sz w:val="20"/>
                                <w:szCs w:val="20"/>
                              </w:rPr>
                              <w:t>i</w:t>
                            </w:r>
                            <w:r w:rsidRPr="0065548B">
                              <w:rPr>
                                <w:rStyle w:val="Hyperlink"/>
                                <w:rFonts w:ascii="Cambria" w:hAnsi="Cambria"/>
                                <w:sz w:val="20"/>
                                <w:szCs w:val="20"/>
                                <w:lang w:val="en-ID"/>
                              </w:rPr>
                              <w:t>2</w:t>
                            </w:r>
                            <w:r w:rsidRPr="0065548B">
                              <w:rPr>
                                <w:rStyle w:val="Hyperlink"/>
                                <w:rFonts w:ascii="Cambria" w:hAnsi="Cambria"/>
                                <w:sz w:val="20"/>
                                <w:szCs w:val="20"/>
                              </w:rPr>
                              <w:t>.</w:t>
                            </w:r>
                            <w:r w:rsidRPr="0065548B">
                              <w:rPr>
                                <w:rStyle w:val="Hyperlink"/>
                                <w:rFonts w:ascii="Cambria" w:hAnsi="Cambria"/>
                                <w:sz w:val="20"/>
                                <w:szCs w:val="20"/>
                                <w:lang w:val="en-ID"/>
                              </w:rPr>
                              <w:t>195</w:t>
                            </w:r>
                          </w:hyperlink>
                        </w:p>
                        <w:p w14:paraId="70F96149" w14:textId="77777777" w:rsidR="00491296" w:rsidRDefault="00491296" w:rsidP="00A86EE0">
                          <w:pPr>
                            <w:spacing w:after="0" w:line="240" w:lineRule="auto"/>
                          </w:pPr>
                          <w:r w:rsidRPr="00327FE7">
                            <w:rPr>
                              <w:rFonts w:ascii="Cambria" w:hAnsi="Cambria" w:cs="Helvetica"/>
                              <w:color w:val="2C3E50"/>
                              <w:sz w:val="14"/>
                              <w:szCs w:val="14"/>
                            </w:rPr>
                            <w:t>This work is licensed </w:t>
                          </w:r>
                          <w:hyperlink r:id="rId3" w:history="1"/>
                          <w:r w:rsidRPr="00327FE7">
                            <w:rPr>
                              <w:rFonts w:ascii="Cambria" w:hAnsi="Cambria" w:cs="Helvetica"/>
                              <w:color w:val="2C3E50"/>
                              <w:sz w:val="14"/>
                              <w:szCs w:val="14"/>
                            </w:rPr>
                            <w:t xml:space="preserve">under </w:t>
                          </w:r>
                          <w:r w:rsidRPr="008A0566">
                            <w:rPr>
                              <w:rFonts w:ascii="Cambria" w:hAnsi="Cambria" w:cs="Helvetica"/>
                              <w:color w:val="5B9BD5"/>
                              <w:sz w:val="14"/>
                              <w:szCs w:val="14"/>
                            </w:rPr>
                            <w:t>a </w:t>
                          </w:r>
                          <w:hyperlink r:id="rId4" w:history="1">
                            <w:r w:rsidRPr="008A0566">
                              <w:rPr>
                                <w:rStyle w:val="Hyperlink"/>
                                <w:rFonts w:ascii="Cambria" w:hAnsi="Cambria" w:cs="Helvetica"/>
                                <w:color w:val="5B9BD5"/>
                                <w:sz w:val="14"/>
                                <w:szCs w:val="14"/>
                              </w:rPr>
                              <w:t>Creative Commons Attribution 4.0 International License</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1B2B84" id="_x0000_t202" coordsize="21600,21600" o:spt="202" path="m,l,21600r21600,l21600,xe">
              <v:stroke joinstyle="miter"/>
              <v:path gradientshapeok="t" o:connecttype="rect"/>
            </v:shapetype>
            <v:shape id="Text Box 4" o:spid="_x0000_s1026" type="#_x0000_t202" style="position:absolute;margin-left:97.6pt;margin-top:.6pt;width:277.5pt;height:30.6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" filled="f" stroked="f">
              <v:textbox>
                <w:txbxContent>
                  <w:p w14:paraId="68B132DE" w14:textId="491C1C12" w:rsidR="00491296" w:rsidRDefault="00D5111F" w:rsidP="00A86EE0">
                    <w:pPr>
                      <w:spacing w:after="0" w:line="240" w:lineRule="auto"/>
                      <w:rPr>
                        <w:rFonts w:ascii="Cambria" w:hAnsi="Cambria"/>
                        <w:sz w:val="20"/>
                        <w:szCs w:val="20"/>
                        <w:lang w:val="en-ID"/>
                      </w:rPr>
                    </w:pPr>
                    <w:hyperlink r:id="rId5" w:history="1">
                      <w:r w:rsidRPr="0065548B">
                        <w:rPr>
                          <w:rStyle w:val="Hyperlink"/>
                          <w:rFonts w:ascii="Cambria" w:hAnsi="Cambria"/>
                          <w:sz w:val="20"/>
                          <w:szCs w:val="20"/>
                        </w:rPr>
                        <w:t>https://doi.org/10.46966/</w:t>
                      </w:r>
                      <w:r w:rsidRPr="0065548B">
                        <w:rPr>
                          <w:rStyle w:val="Hyperlink"/>
                          <w:rFonts w:ascii="Cambria" w:hAnsi="Cambria"/>
                          <w:sz w:val="20"/>
                          <w:szCs w:val="20"/>
                          <w:lang w:val="en-US"/>
                        </w:rPr>
                        <w:t>msjar</w:t>
                      </w:r>
                      <w:r w:rsidRPr="0065548B">
                        <w:rPr>
                          <w:rStyle w:val="Hyperlink"/>
                          <w:rFonts w:ascii="Cambria" w:hAnsi="Cambria"/>
                          <w:sz w:val="20"/>
                          <w:szCs w:val="20"/>
                        </w:rPr>
                        <w:t>.v</w:t>
                      </w:r>
                      <w:r w:rsidRPr="0065548B">
                        <w:rPr>
                          <w:rStyle w:val="Hyperlink"/>
                          <w:rFonts w:ascii="Cambria" w:hAnsi="Cambria"/>
                          <w:sz w:val="20"/>
                          <w:szCs w:val="20"/>
                          <w:lang w:val="en-ID"/>
                        </w:rPr>
                        <w:t>5</w:t>
                      </w:r>
                      <w:r w:rsidRPr="0065548B">
                        <w:rPr>
                          <w:rStyle w:val="Hyperlink"/>
                          <w:rFonts w:ascii="Cambria" w:hAnsi="Cambria"/>
                          <w:sz w:val="20"/>
                          <w:szCs w:val="20"/>
                        </w:rPr>
                        <w:t>i</w:t>
                      </w:r>
                      <w:r w:rsidRPr="0065548B">
                        <w:rPr>
                          <w:rStyle w:val="Hyperlink"/>
                          <w:rFonts w:ascii="Cambria" w:hAnsi="Cambria"/>
                          <w:sz w:val="20"/>
                          <w:szCs w:val="20"/>
                          <w:lang w:val="en-ID"/>
                        </w:rPr>
                        <w:t>2</w:t>
                      </w:r>
                      <w:r w:rsidRPr="0065548B">
                        <w:rPr>
                          <w:rStyle w:val="Hyperlink"/>
                          <w:rFonts w:ascii="Cambria" w:hAnsi="Cambria"/>
                          <w:sz w:val="20"/>
                          <w:szCs w:val="20"/>
                        </w:rPr>
                        <w:t>.</w:t>
                      </w:r>
                      <w:r w:rsidRPr="0065548B">
                        <w:rPr>
                          <w:rStyle w:val="Hyperlink"/>
                          <w:rFonts w:ascii="Cambria" w:hAnsi="Cambria"/>
                          <w:sz w:val="20"/>
                          <w:szCs w:val="20"/>
                          <w:lang w:val="en-ID"/>
                        </w:rPr>
                        <w:t>195</w:t>
                      </w:r>
                    </w:hyperlink>
                  </w:p>
                  <w:p w14:paraId="70F96149" w14:textId="77777777" w:rsidR="00491296" w:rsidRDefault="00491296" w:rsidP="00A86EE0">
                    <w:pPr>
                      <w:spacing w:after="0" w:line="240" w:lineRule="auto"/>
                    </w:pPr>
                    <w:r w:rsidRPr="00327FE7">
                      <w:rPr>
                        <w:rFonts w:ascii="Cambria" w:hAnsi="Cambria" w:cs="Helvetica"/>
                        <w:color w:val="2C3E50"/>
                        <w:sz w:val="14"/>
                        <w:szCs w:val="14"/>
                      </w:rPr>
                      <w:t>This work is licensed </w:t>
                    </w:r>
                    <w:hyperlink r:id="rId6" w:history="1"/>
                    <w:r w:rsidRPr="00327FE7">
                      <w:rPr>
                        <w:rFonts w:ascii="Cambria" w:hAnsi="Cambria" w:cs="Helvetica"/>
                        <w:color w:val="2C3E50"/>
                        <w:sz w:val="14"/>
                        <w:szCs w:val="14"/>
                      </w:rPr>
                      <w:t xml:space="preserve">under </w:t>
                    </w:r>
                    <w:r w:rsidRPr="008A0566">
                      <w:rPr>
                        <w:rFonts w:ascii="Cambria" w:hAnsi="Cambria" w:cs="Helvetica"/>
                        <w:color w:val="5B9BD5"/>
                        <w:sz w:val="14"/>
                        <w:szCs w:val="14"/>
                      </w:rPr>
                      <w:t>a </w:t>
                    </w:r>
                    <w:hyperlink r:id="rId7" w:history="1">
                      <w:r w:rsidRPr="008A0566">
                        <w:rPr>
                          <w:rStyle w:val="Hyperlink"/>
                          <w:rFonts w:ascii="Cambria" w:hAnsi="Cambria" w:cs="Helvetica"/>
                          <w:color w:val="5B9BD5"/>
                          <w:sz w:val="14"/>
                          <w:szCs w:val="14"/>
                        </w:rPr>
                        <w:t>Creative Commons Attribution 4.0 International License</w:t>
                      </w:r>
                    </w:hyperlink>
                  </w:p>
                </w:txbxContent>
              </v:textbox>
            </v:shape>
          </w:pict>
        </mc:Fallback>
      </mc:AlternateContent>
    </w:r>
  </w:p>
  <w:p w14:paraId="3B375254" w14:textId="77777777" w:rsidR="00491296" w:rsidRPr="00C57017" w:rsidRDefault="001B675A" w:rsidP="00491296">
    <w:pPr>
      <w:spacing w:after="0" w:line="240" w:lineRule="auto"/>
      <w:rPr>
        <w:rFonts w:ascii="Times New Roman" w:hAnsi="Times New Roman" w:cs="Times New Roman"/>
        <w:b/>
        <w:sz w:val="20"/>
        <w:szCs w:val="20"/>
        <w:lang w:val="en-ID"/>
      </w:rPr>
    </w:pPr>
    <w:r w:rsidRPr="008A0566">
      <w:rPr>
        <w:rFonts w:ascii="Times New Roman" w:hAnsi="Times New Roman" w:cs="Times New Roman"/>
        <w:b/>
        <w:bCs/>
        <w:color w:val="5B9BD5"/>
        <w:sz w:val="20"/>
        <w:szCs w:val="20"/>
        <w:lang w:val="en-ID"/>
      </w:rPr>
      <w:t>MSJAR</w:t>
    </w:r>
    <w:r w:rsidR="00491296" w:rsidRPr="00C57017">
      <w:rPr>
        <w:rFonts w:ascii="Times New Roman" w:hAnsi="Times New Roman" w:cs="Times New Roman"/>
        <w:b/>
        <w:bCs/>
        <w:color w:val="003300"/>
        <w:sz w:val="20"/>
        <w:szCs w:val="20"/>
        <w:lang w:val="en-ID"/>
      </w:rPr>
      <w:t xml:space="preserve"> </w:t>
    </w:r>
    <w:r w:rsidR="00491296" w:rsidRPr="00C57017">
      <w:rPr>
        <w:rFonts w:ascii="Times New Roman" w:hAnsi="Times New Roman" w:cs="Times New Roman"/>
        <w:sz w:val="20"/>
        <w:szCs w:val="20"/>
      </w:rPr>
      <w:t xml:space="preserve">Page </w:t>
    </w:r>
    <w:r w:rsidR="00491296" w:rsidRPr="00C57017">
      <w:rPr>
        <w:rFonts w:ascii="Times New Roman" w:hAnsi="Times New Roman" w:cs="Times New Roman"/>
        <w:b/>
        <w:bCs/>
        <w:sz w:val="20"/>
        <w:szCs w:val="20"/>
      </w:rPr>
      <w:fldChar w:fldCharType="begin"/>
    </w:r>
    <w:r w:rsidR="00491296" w:rsidRPr="00C57017">
      <w:rPr>
        <w:rFonts w:ascii="Times New Roman" w:hAnsi="Times New Roman" w:cs="Times New Roman"/>
        <w:b/>
        <w:bCs/>
        <w:sz w:val="20"/>
        <w:szCs w:val="20"/>
      </w:rPr>
      <w:instrText xml:space="preserve"> PAGE </w:instrText>
    </w:r>
    <w:r w:rsidR="00491296" w:rsidRPr="00C57017">
      <w:rPr>
        <w:rFonts w:ascii="Times New Roman" w:hAnsi="Times New Roman" w:cs="Times New Roman"/>
        <w:b/>
        <w:bCs/>
        <w:sz w:val="20"/>
        <w:szCs w:val="20"/>
      </w:rPr>
      <w:fldChar w:fldCharType="separate"/>
    </w:r>
    <w:r w:rsidR="002E2778">
      <w:rPr>
        <w:rFonts w:ascii="Times New Roman" w:hAnsi="Times New Roman" w:cs="Times New Roman"/>
        <w:b/>
        <w:bCs/>
        <w:noProof/>
        <w:sz w:val="20"/>
        <w:szCs w:val="20"/>
      </w:rPr>
      <w:t>1</w:t>
    </w:r>
    <w:r w:rsidR="00491296" w:rsidRPr="00C57017">
      <w:rPr>
        <w:rFonts w:ascii="Times New Roman" w:hAnsi="Times New Roman" w:cs="Times New Roman"/>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F88D59" w14:textId="77777777" w:rsidR="00054BC6" w:rsidRDefault="00054BC6" w:rsidP="003B736C">
      <w:pPr>
        <w:spacing w:after="0" w:line="240" w:lineRule="auto"/>
      </w:pPr>
      <w:r>
        <w:separator/>
      </w:r>
    </w:p>
  </w:footnote>
  <w:footnote w:type="continuationSeparator" w:id="0">
    <w:p w14:paraId="308441DF" w14:textId="77777777" w:rsidR="00054BC6" w:rsidRDefault="00054BC6" w:rsidP="003B73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F616E" w14:textId="76FD78FC" w:rsidR="00491296" w:rsidRPr="00C57017" w:rsidRDefault="001B675A" w:rsidP="00106F2F">
    <w:pPr>
      <w:pStyle w:val="Header"/>
      <w:pBdr>
        <w:bottom w:val="single" w:sz="4" w:space="1" w:color="auto"/>
      </w:pBdr>
      <w:tabs>
        <w:tab w:val="clear" w:pos="9026"/>
        <w:tab w:val="right" w:pos="9638"/>
      </w:tabs>
      <w:rPr>
        <w:rFonts w:ascii="Times New Roman" w:hAnsi="Times New Roman" w:cs="Times New Roman"/>
        <w:sz w:val="20"/>
        <w:szCs w:val="20"/>
        <w:lang w:val="en-GB"/>
      </w:rPr>
    </w:pPr>
    <w:r w:rsidRPr="008A0566">
      <w:rPr>
        <w:rFonts w:ascii="Times New Roman" w:hAnsi="Times New Roman" w:cs="Times New Roman"/>
        <w:b/>
        <w:bCs/>
        <w:color w:val="5B9BD5"/>
        <w:sz w:val="20"/>
        <w:szCs w:val="20"/>
        <w:lang w:val="en-GB"/>
      </w:rPr>
      <w:t>Medical Science Journal for Advance Research</w:t>
    </w:r>
    <w:r w:rsidR="00491296" w:rsidRPr="00C57017">
      <w:rPr>
        <w:rFonts w:ascii="Times New Roman" w:hAnsi="Times New Roman" w:cs="Times New Roman"/>
        <w:sz w:val="20"/>
        <w:szCs w:val="20"/>
        <w:lang w:val="en-GB"/>
      </w:rPr>
      <w:t xml:space="preserve">, </w:t>
    </w:r>
    <w:r w:rsidR="0063270B">
      <w:rPr>
        <w:rFonts w:ascii="Times New Roman" w:hAnsi="Times New Roman" w:cs="Times New Roman"/>
        <w:sz w:val="20"/>
        <w:szCs w:val="20"/>
        <w:lang w:val="en-GB"/>
      </w:rPr>
      <w:tab/>
    </w:r>
    <w:r w:rsidR="0063270B">
      <w:rPr>
        <w:rFonts w:ascii="Times New Roman" w:hAnsi="Times New Roman" w:cs="Times New Roman"/>
        <w:sz w:val="20"/>
        <w:szCs w:val="20"/>
        <w:lang w:val="en-GB"/>
      </w:rPr>
      <w:tab/>
    </w:r>
    <w:r w:rsidR="00106F2F" w:rsidRPr="00106F2F">
      <w:rPr>
        <w:rFonts w:ascii="Times New Roman" w:hAnsi="Times New Roman" w:cs="Times New Roman"/>
        <w:sz w:val="20"/>
        <w:szCs w:val="20"/>
        <w:lang w:val="en-GB"/>
      </w:rPr>
      <w:t>Vol. 5, No. 2, June 2024</w:t>
    </w:r>
  </w:p>
  <w:p w14:paraId="5619A036" w14:textId="77777777" w:rsidR="00491296" w:rsidRPr="00C57017" w:rsidRDefault="00491296" w:rsidP="00491296">
    <w:pPr>
      <w:pStyle w:val="Header"/>
      <w:rPr>
        <w:rFonts w:ascii="Times New Roman" w:hAnsi="Times New Roman" w:cs="Times New Roman"/>
        <w:sz w:val="20"/>
        <w:szCs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93342" w14:textId="2968440F" w:rsidR="00491296" w:rsidRPr="00C57017" w:rsidRDefault="001B675A" w:rsidP="00106F2F">
    <w:pPr>
      <w:pStyle w:val="Header"/>
      <w:pBdr>
        <w:bottom w:val="single" w:sz="4" w:space="1" w:color="auto"/>
      </w:pBdr>
      <w:tabs>
        <w:tab w:val="clear" w:pos="9026"/>
        <w:tab w:val="right" w:pos="9638"/>
      </w:tabs>
      <w:rPr>
        <w:rFonts w:ascii="Times New Roman" w:hAnsi="Times New Roman" w:cs="Times New Roman"/>
        <w:sz w:val="20"/>
        <w:szCs w:val="20"/>
        <w:lang w:val="en-GB"/>
      </w:rPr>
    </w:pPr>
    <w:r w:rsidRPr="008A0566">
      <w:rPr>
        <w:rFonts w:ascii="Times New Roman" w:hAnsi="Times New Roman" w:cs="Times New Roman"/>
        <w:b/>
        <w:bCs/>
        <w:color w:val="5B9BD5"/>
        <w:sz w:val="20"/>
        <w:szCs w:val="20"/>
        <w:lang w:val="en-GB"/>
      </w:rPr>
      <w:t>Medical Science Journal for Advance Research</w:t>
    </w:r>
    <w:r w:rsidR="00491296" w:rsidRPr="00C57017">
      <w:rPr>
        <w:rFonts w:ascii="Times New Roman" w:hAnsi="Times New Roman" w:cs="Times New Roman"/>
        <w:sz w:val="20"/>
        <w:szCs w:val="20"/>
        <w:lang w:val="en-GB"/>
      </w:rPr>
      <w:t xml:space="preserve">, </w:t>
    </w:r>
    <w:r w:rsidR="0063270B">
      <w:rPr>
        <w:rFonts w:ascii="Times New Roman" w:hAnsi="Times New Roman" w:cs="Times New Roman"/>
        <w:sz w:val="20"/>
        <w:szCs w:val="20"/>
        <w:lang w:val="en-GB"/>
      </w:rPr>
      <w:tab/>
    </w:r>
    <w:r w:rsidR="0063270B">
      <w:rPr>
        <w:rFonts w:ascii="Times New Roman" w:hAnsi="Times New Roman" w:cs="Times New Roman"/>
        <w:sz w:val="20"/>
        <w:szCs w:val="20"/>
        <w:lang w:val="en-GB"/>
      </w:rPr>
      <w:tab/>
    </w:r>
    <w:r w:rsidR="00106F2F" w:rsidRPr="00106F2F">
      <w:rPr>
        <w:rFonts w:ascii="Times New Roman" w:hAnsi="Times New Roman" w:cs="Times New Roman"/>
        <w:sz w:val="20"/>
        <w:szCs w:val="20"/>
        <w:lang w:val="en-GB"/>
      </w:rPr>
      <w:t>Vol. 5, No. 2, June 2024</w:t>
    </w:r>
  </w:p>
  <w:p w14:paraId="68B055E6" w14:textId="77777777" w:rsidR="00491296" w:rsidRPr="00C57017" w:rsidRDefault="00491296" w:rsidP="00491296">
    <w:pPr>
      <w:pStyle w:val="Header"/>
      <w:jc w:val="right"/>
      <w:rPr>
        <w:rFonts w:ascii="Times New Roman" w:hAnsi="Times New Roman" w:cs="Times New Roman"/>
        <w:sz w:val="20"/>
        <w:szCs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6585"/>
      <w:gridCol w:w="3053"/>
    </w:tblGrid>
    <w:tr w:rsidR="001B675A" w:rsidRPr="00C57017" w14:paraId="21225405" w14:textId="77777777" w:rsidTr="00F246D1">
      <w:tc>
        <w:tcPr>
          <w:tcW w:w="4814" w:type="dxa"/>
          <w:shd w:val="clear" w:color="auto" w:fill="auto"/>
        </w:tcPr>
        <w:p w14:paraId="5069F6C7" w14:textId="1E7013E3" w:rsidR="00491296" w:rsidRPr="00C57017" w:rsidRDefault="001B675A" w:rsidP="00F246D1">
          <w:pPr>
            <w:pStyle w:val="Header"/>
            <w:jc w:val="both"/>
            <w:rPr>
              <w:rFonts w:ascii="Times New Roman" w:hAnsi="Times New Roman" w:cs="Times New Roman"/>
              <w:sz w:val="20"/>
              <w:lang w:val="en-GB"/>
            </w:rPr>
          </w:pPr>
          <w:r w:rsidRPr="00C57017">
            <w:rPr>
              <w:rFonts w:ascii="Times New Roman" w:hAnsi="Times New Roman" w:cs="Times New Roman"/>
              <w:noProof/>
              <w:lang w:val="en-GB" w:eastAsia="en-GB"/>
            </w:rPr>
            <w:drawing>
              <wp:inline distT="0" distB="0" distL="0" distR="0" wp14:anchorId="4A9CB3BE" wp14:editId="78A857C3">
                <wp:extent cx="4044663" cy="685800"/>
                <wp:effectExtent l="0" t="0" r="0" b="0"/>
                <wp:docPr id="452773742" name="Picture 452773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39682" cy="701911"/>
                        </a:xfrm>
                        <a:prstGeom prst="rect">
                          <a:avLst/>
                        </a:prstGeom>
                        <a:noFill/>
                        <a:ln>
                          <a:noFill/>
                        </a:ln>
                      </pic:spPr>
                    </pic:pic>
                  </a:graphicData>
                </a:graphic>
              </wp:inline>
            </w:drawing>
          </w:r>
        </w:p>
      </w:tc>
      <w:tc>
        <w:tcPr>
          <w:tcW w:w="4814" w:type="dxa"/>
          <w:shd w:val="clear" w:color="auto" w:fill="auto"/>
        </w:tcPr>
        <w:p w14:paraId="0C2D142D" w14:textId="77777777" w:rsidR="00491296" w:rsidRPr="005A2808" w:rsidRDefault="00A86EE0" w:rsidP="00F246D1">
          <w:pPr>
            <w:pStyle w:val="Header"/>
            <w:jc w:val="right"/>
            <w:rPr>
              <w:rFonts w:ascii="Times New Roman" w:hAnsi="Times New Roman" w:cs="Times New Roman"/>
              <w:sz w:val="18"/>
              <w:szCs w:val="18"/>
              <w:lang w:val="en-GB"/>
            </w:rPr>
          </w:pPr>
          <w:r w:rsidRPr="005A2808">
            <w:rPr>
              <w:rFonts w:ascii="Times New Roman" w:hAnsi="Times New Roman" w:cs="Times New Roman"/>
              <w:noProof/>
              <w:sz w:val="18"/>
              <w:szCs w:val="18"/>
              <w:lang w:val="en-GB" w:eastAsia="en-GB"/>
            </w:rPr>
            <w:drawing>
              <wp:anchor distT="0" distB="0" distL="114300" distR="114300" simplePos="0" relativeHeight="251667968" behindDoc="0" locked="0" layoutInCell="1" allowOverlap="1" wp14:anchorId="6D3BC893" wp14:editId="298AAF9B">
                <wp:simplePos x="0" y="0"/>
                <wp:positionH relativeFrom="column">
                  <wp:posOffset>1104900</wp:posOffset>
                </wp:positionH>
                <wp:positionV relativeFrom="paragraph">
                  <wp:posOffset>6037</wp:posOffset>
                </wp:positionV>
                <wp:extent cx="762000" cy="142875"/>
                <wp:effectExtent l="0" t="0" r="0" b="9525"/>
                <wp:wrapNone/>
                <wp:docPr id="203224087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2000" cy="142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6BBAB2" w14:textId="77777777" w:rsidR="00491296" w:rsidRPr="005A2808" w:rsidRDefault="00491296" w:rsidP="00F246D1">
          <w:pPr>
            <w:pStyle w:val="Header"/>
            <w:jc w:val="right"/>
            <w:rPr>
              <w:rFonts w:ascii="Times New Roman" w:hAnsi="Times New Roman" w:cs="Times New Roman"/>
              <w:sz w:val="18"/>
              <w:szCs w:val="18"/>
              <w:lang w:val="en-GB"/>
            </w:rPr>
          </w:pPr>
        </w:p>
        <w:p w14:paraId="3BD20FCB" w14:textId="77777777" w:rsidR="00106F2F" w:rsidRPr="005A2808" w:rsidRDefault="00106F2F" w:rsidP="00106F2F">
          <w:pPr>
            <w:pStyle w:val="Header"/>
            <w:jc w:val="right"/>
            <w:rPr>
              <w:rFonts w:ascii="Times New Roman" w:hAnsi="Times New Roman" w:cs="Times New Roman"/>
              <w:sz w:val="18"/>
              <w:szCs w:val="18"/>
              <w:lang w:val="en-GB"/>
            </w:rPr>
          </w:pPr>
          <w:r w:rsidRPr="005A2808">
            <w:rPr>
              <w:rFonts w:ascii="Times New Roman" w:hAnsi="Times New Roman" w:cs="Times New Roman"/>
              <w:sz w:val="18"/>
              <w:szCs w:val="18"/>
              <w:lang w:val="en-GB"/>
            </w:rPr>
            <w:t>Copyright © The Author(s)</w:t>
          </w:r>
        </w:p>
        <w:p w14:paraId="04B4A482" w14:textId="77777777" w:rsidR="00106F2F" w:rsidRPr="005A2808" w:rsidRDefault="00106F2F" w:rsidP="00106F2F">
          <w:pPr>
            <w:pStyle w:val="Header"/>
            <w:jc w:val="right"/>
            <w:rPr>
              <w:rFonts w:ascii="Times New Roman" w:hAnsi="Times New Roman" w:cs="Times New Roman"/>
              <w:sz w:val="18"/>
              <w:szCs w:val="18"/>
              <w:lang w:val="en-GB"/>
            </w:rPr>
          </w:pPr>
          <w:r>
            <w:rPr>
              <w:rFonts w:ascii="Times New Roman" w:hAnsi="Times New Roman" w:cs="Times New Roman"/>
              <w:sz w:val="18"/>
              <w:szCs w:val="18"/>
              <w:lang w:val="en-GB"/>
            </w:rPr>
            <w:t>Vol.</w:t>
          </w:r>
          <w:r w:rsidRPr="005A2808">
            <w:rPr>
              <w:rFonts w:ascii="Times New Roman" w:hAnsi="Times New Roman" w:cs="Times New Roman"/>
              <w:sz w:val="18"/>
              <w:szCs w:val="18"/>
              <w:lang w:val="en-GB"/>
            </w:rPr>
            <w:t xml:space="preserve"> </w:t>
          </w:r>
          <w:r>
            <w:rPr>
              <w:rFonts w:ascii="Times New Roman" w:hAnsi="Times New Roman" w:cs="Times New Roman" w:hint="cs"/>
              <w:sz w:val="18"/>
              <w:szCs w:val="18"/>
              <w:rtl/>
              <w:lang w:val="en-GB"/>
            </w:rPr>
            <w:t>5</w:t>
          </w:r>
          <w:r w:rsidRPr="005A2808">
            <w:rPr>
              <w:rFonts w:ascii="Times New Roman" w:hAnsi="Times New Roman" w:cs="Times New Roman"/>
              <w:sz w:val="18"/>
              <w:szCs w:val="18"/>
              <w:lang w:val="en-GB"/>
            </w:rPr>
            <w:t>, No.</w:t>
          </w:r>
          <w:r>
            <w:rPr>
              <w:rFonts w:ascii="Times New Roman" w:hAnsi="Times New Roman" w:cs="Times New Roman"/>
              <w:sz w:val="18"/>
              <w:szCs w:val="18"/>
              <w:lang w:val="en-GB"/>
            </w:rPr>
            <w:t>2</w:t>
          </w:r>
          <w:r w:rsidRPr="005A2808">
            <w:rPr>
              <w:rFonts w:ascii="Times New Roman" w:hAnsi="Times New Roman" w:cs="Times New Roman"/>
              <w:sz w:val="18"/>
              <w:szCs w:val="18"/>
              <w:lang w:val="en-GB"/>
            </w:rPr>
            <w:t xml:space="preserve">, </w:t>
          </w:r>
          <w:r>
            <w:rPr>
              <w:rFonts w:ascii="Times New Roman" w:hAnsi="Times New Roman" w:cs="Times New Roman"/>
              <w:sz w:val="18"/>
              <w:szCs w:val="18"/>
              <w:lang w:val="en-US"/>
            </w:rPr>
            <w:t>June</w:t>
          </w:r>
          <w:r w:rsidRPr="005A2808">
            <w:rPr>
              <w:rFonts w:ascii="Times New Roman" w:hAnsi="Times New Roman" w:cs="Times New Roman"/>
              <w:sz w:val="18"/>
              <w:szCs w:val="18"/>
              <w:lang w:val="en-GB"/>
            </w:rPr>
            <w:t xml:space="preserve"> 202</w:t>
          </w:r>
          <w:r>
            <w:rPr>
              <w:rFonts w:ascii="Times New Roman" w:hAnsi="Times New Roman" w:cs="Times New Roman"/>
              <w:sz w:val="18"/>
              <w:szCs w:val="18"/>
              <w:lang w:val="en-GB"/>
            </w:rPr>
            <w:t>4</w:t>
          </w:r>
        </w:p>
        <w:p w14:paraId="2D9DFDE7" w14:textId="2117C6D3" w:rsidR="00491296" w:rsidRPr="005A2808" w:rsidRDefault="00106F2F" w:rsidP="00106F2F">
          <w:pPr>
            <w:pStyle w:val="Header"/>
            <w:jc w:val="right"/>
            <w:rPr>
              <w:rFonts w:ascii="Times New Roman" w:hAnsi="Times New Roman" w:cs="Times New Roman"/>
              <w:sz w:val="18"/>
              <w:szCs w:val="18"/>
              <w:lang w:val="en-GB"/>
            </w:rPr>
          </w:pPr>
          <w:r w:rsidRPr="005A2808">
            <w:rPr>
              <w:rStyle w:val="Emphasis"/>
              <w:rFonts w:ascii="Times New Roman" w:hAnsi="Times New Roman" w:cs="Times New Roman"/>
              <w:b/>
              <w:bCs/>
              <w:color w:val="2C3E50"/>
              <w:sz w:val="18"/>
              <w:szCs w:val="18"/>
            </w:rPr>
            <w:t>e</w:t>
          </w:r>
          <w:r w:rsidRPr="005A2808">
            <w:rPr>
              <w:rStyle w:val="Emphasis"/>
              <w:rFonts w:ascii="Times New Roman" w:hAnsi="Times New Roman" w:cs="Times New Roman"/>
              <w:b/>
              <w:bCs/>
              <w:color w:val="2C3E50"/>
              <w:sz w:val="18"/>
              <w:szCs w:val="18"/>
              <w:lang w:val="en-ID"/>
            </w:rPr>
            <w:t>-</w:t>
          </w:r>
          <w:r w:rsidRPr="005A2808">
            <w:rPr>
              <w:rStyle w:val="Strong"/>
              <w:rFonts w:ascii="Times New Roman" w:hAnsi="Times New Roman" w:cs="Times New Roman"/>
              <w:color w:val="2C3E50"/>
              <w:sz w:val="18"/>
              <w:szCs w:val="18"/>
            </w:rPr>
            <w:t>ISSN</w:t>
          </w:r>
          <w:r w:rsidRPr="005A2808">
            <w:rPr>
              <w:rFonts w:ascii="Times New Roman" w:hAnsi="Times New Roman" w:cs="Times New Roman"/>
              <w:color w:val="2C3E50"/>
              <w:sz w:val="18"/>
              <w:szCs w:val="18"/>
            </w:rPr>
            <w:t>: </w:t>
          </w:r>
          <w:r w:rsidRPr="008A0566">
            <w:rPr>
              <w:rStyle w:val="Strong"/>
              <w:rFonts w:ascii="Times New Roman" w:hAnsi="Times New Roman" w:cs="Times New Roman"/>
              <w:color w:val="5B9BD5"/>
              <w:sz w:val="18"/>
              <w:szCs w:val="18"/>
              <w:lang w:val="en-US"/>
            </w:rPr>
            <w:t>2774</w:t>
          </w:r>
          <w:r w:rsidRPr="008A0566">
            <w:rPr>
              <w:rStyle w:val="Strong"/>
              <w:rFonts w:ascii="Times New Roman" w:hAnsi="Times New Roman" w:cs="Times New Roman"/>
              <w:color w:val="5B9BD5"/>
              <w:sz w:val="18"/>
              <w:szCs w:val="18"/>
            </w:rPr>
            <w:t>-</w:t>
          </w:r>
          <w:r w:rsidRPr="008A0566">
            <w:rPr>
              <w:rStyle w:val="Strong"/>
              <w:rFonts w:ascii="Times New Roman" w:hAnsi="Times New Roman" w:cs="Times New Roman"/>
              <w:color w:val="5B9BD5"/>
              <w:sz w:val="18"/>
              <w:szCs w:val="18"/>
              <w:lang w:val="en-US"/>
            </w:rPr>
            <w:t>4892</w:t>
          </w:r>
        </w:p>
      </w:tc>
    </w:tr>
  </w:tbl>
  <w:p w14:paraId="3CFE1A22" w14:textId="77777777" w:rsidR="00491296" w:rsidRPr="00C57017" w:rsidRDefault="00491296" w:rsidP="00491296">
    <w:pPr>
      <w:pStyle w:val="Header"/>
      <w:rPr>
        <w:rFonts w:ascii="Times New Roman" w:hAnsi="Times New Roman" w:cs="Times New Roman"/>
        <w:lang w:val="en-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D1DC7"/>
    <w:multiLevelType w:val="multilevel"/>
    <w:tmpl w:val="1EE21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F44231"/>
    <w:multiLevelType w:val="hybridMultilevel"/>
    <w:tmpl w:val="5C9AF02A"/>
    <w:lvl w:ilvl="0" w:tplc="3809000F">
      <w:start w:val="1"/>
      <w:numFmt w:val="decimal"/>
      <w:lvlText w:val="%1."/>
      <w:lvlJc w:val="left"/>
      <w:pPr>
        <w:ind w:left="1080" w:hanging="720"/>
      </w:pPr>
      <w:rPr>
        <w:rFonts w:hint="default"/>
      </w:rPr>
    </w:lvl>
    <w:lvl w:ilvl="1" w:tplc="9724BFC4">
      <w:start w:val="4"/>
      <w:numFmt w:val="bullet"/>
      <w:lvlText w:val="-"/>
      <w:lvlJc w:val="left"/>
      <w:pPr>
        <w:ind w:left="1440" w:hanging="360"/>
      </w:pPr>
      <w:rPr>
        <w:rFonts w:ascii="Cambria" w:eastAsia="Calibri" w:hAnsi="Cambria" w:cs="Times New Roman"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1D70C14"/>
    <w:multiLevelType w:val="multilevel"/>
    <w:tmpl w:val="28F49CD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12132749"/>
    <w:multiLevelType w:val="hybridMultilevel"/>
    <w:tmpl w:val="C07AA67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7FB27C7"/>
    <w:multiLevelType w:val="multilevel"/>
    <w:tmpl w:val="71E85F5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81226FF"/>
    <w:multiLevelType w:val="multilevel"/>
    <w:tmpl w:val="6366C9D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8843891"/>
    <w:multiLevelType w:val="multilevel"/>
    <w:tmpl w:val="014ADB7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A155518"/>
    <w:multiLevelType w:val="hybridMultilevel"/>
    <w:tmpl w:val="8BB40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635779"/>
    <w:multiLevelType w:val="hybridMultilevel"/>
    <w:tmpl w:val="94B0A29A"/>
    <w:lvl w:ilvl="0" w:tplc="A2C28A98">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9" w15:restartNumberingAfterBreak="0">
    <w:nsid w:val="1FBD5039"/>
    <w:multiLevelType w:val="multilevel"/>
    <w:tmpl w:val="E65CF6A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286203C5"/>
    <w:multiLevelType w:val="hybridMultilevel"/>
    <w:tmpl w:val="AA60B0B0"/>
    <w:lvl w:ilvl="0" w:tplc="3809000F">
      <w:start w:val="1"/>
      <w:numFmt w:val="decimal"/>
      <w:lvlText w:val="%1."/>
      <w:lvlJc w:val="left"/>
      <w:pPr>
        <w:ind w:left="720" w:hanging="360"/>
      </w:pPr>
    </w:lvl>
    <w:lvl w:ilvl="1" w:tplc="3809000F">
      <w:start w:val="1"/>
      <w:numFmt w:val="decimal"/>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28BE3914"/>
    <w:multiLevelType w:val="hybridMultilevel"/>
    <w:tmpl w:val="FB36041E"/>
    <w:lvl w:ilvl="0" w:tplc="A170B85A">
      <w:start w:val="1"/>
      <w:numFmt w:val="lowerLetter"/>
      <w:lvlText w:val="%1."/>
      <w:lvlJc w:val="left"/>
      <w:pPr>
        <w:ind w:left="1080" w:hanging="72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2A554AA8"/>
    <w:multiLevelType w:val="multilevel"/>
    <w:tmpl w:val="014ADB7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B867E1A"/>
    <w:multiLevelType w:val="hybridMultilevel"/>
    <w:tmpl w:val="E480B530"/>
    <w:lvl w:ilvl="0" w:tplc="57F848A8">
      <w:start w:val="1"/>
      <w:numFmt w:val="decimal"/>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2BA637F3"/>
    <w:multiLevelType w:val="hybridMultilevel"/>
    <w:tmpl w:val="46F452B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2BEE01D7"/>
    <w:multiLevelType w:val="hybridMultilevel"/>
    <w:tmpl w:val="8FF67156"/>
    <w:lvl w:ilvl="0" w:tplc="A170B85A">
      <w:start w:val="1"/>
      <w:numFmt w:val="lowerLetter"/>
      <w:lvlText w:val="%1."/>
      <w:lvlJc w:val="left"/>
      <w:pPr>
        <w:ind w:left="1080" w:hanging="720"/>
      </w:pPr>
      <w:rPr>
        <w:rFonts w:hint="default"/>
      </w:rPr>
    </w:lvl>
    <w:lvl w:ilvl="1" w:tplc="3809000F">
      <w:start w:val="1"/>
      <w:numFmt w:val="decimal"/>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301D14CD"/>
    <w:multiLevelType w:val="multilevel"/>
    <w:tmpl w:val="014ADB7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3207066B"/>
    <w:multiLevelType w:val="hybridMultilevel"/>
    <w:tmpl w:val="DA4ADC14"/>
    <w:lvl w:ilvl="0" w:tplc="57F848A8">
      <w:start w:val="1"/>
      <w:numFmt w:val="decimal"/>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361A415F"/>
    <w:multiLevelType w:val="multilevel"/>
    <w:tmpl w:val="2DA2F38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3792087C"/>
    <w:multiLevelType w:val="hybridMultilevel"/>
    <w:tmpl w:val="C72091B8"/>
    <w:lvl w:ilvl="0" w:tplc="BD2000CC">
      <w:start w:val="1"/>
      <w:numFmt w:val="decimal"/>
      <w:lvlText w:val="%1."/>
      <w:lvlJc w:val="left"/>
      <w:pPr>
        <w:ind w:left="855" w:hanging="360"/>
      </w:pPr>
      <w:rPr>
        <w:color w:val="auto"/>
        <w:sz w:val="24"/>
        <w:szCs w:val="24"/>
      </w:r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20" w15:restartNumberingAfterBreak="0">
    <w:nsid w:val="3A6455C6"/>
    <w:multiLevelType w:val="multilevel"/>
    <w:tmpl w:val="AABEAB5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4A9032D4"/>
    <w:multiLevelType w:val="hybridMultilevel"/>
    <w:tmpl w:val="E0FCD9EE"/>
    <w:lvl w:ilvl="0" w:tplc="F8BAC302">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22" w15:restartNumberingAfterBreak="0">
    <w:nsid w:val="4F9D7CA5"/>
    <w:multiLevelType w:val="hybridMultilevel"/>
    <w:tmpl w:val="547C9EC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51B13635"/>
    <w:multiLevelType w:val="multilevel"/>
    <w:tmpl w:val="8ED64ED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5528196A"/>
    <w:multiLevelType w:val="multilevel"/>
    <w:tmpl w:val="756C0EA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553C3483"/>
    <w:multiLevelType w:val="multilevel"/>
    <w:tmpl w:val="71E85F5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55B95089"/>
    <w:multiLevelType w:val="multilevel"/>
    <w:tmpl w:val="A674353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57256B3E"/>
    <w:multiLevelType w:val="multilevel"/>
    <w:tmpl w:val="014ADB7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593332EA"/>
    <w:multiLevelType w:val="multilevel"/>
    <w:tmpl w:val="014ADB7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59F72297"/>
    <w:multiLevelType w:val="hybridMultilevel"/>
    <w:tmpl w:val="850A708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5C7C46C5"/>
    <w:multiLevelType w:val="hybridMultilevel"/>
    <w:tmpl w:val="7BF02F7E"/>
    <w:lvl w:ilvl="0" w:tplc="A2C28A98">
      <w:start w:val="1"/>
      <w:numFmt w:val="decimal"/>
      <w:lvlText w:val="%1."/>
      <w:lvlJc w:val="left"/>
      <w:pPr>
        <w:ind w:left="1636" w:hanging="360"/>
      </w:pPr>
      <w:rPr>
        <w:rFonts w:hint="default"/>
      </w:r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31" w15:restartNumberingAfterBreak="0">
    <w:nsid w:val="5C8B1059"/>
    <w:multiLevelType w:val="multilevel"/>
    <w:tmpl w:val="C874C7C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62732A91"/>
    <w:multiLevelType w:val="hybridMultilevel"/>
    <w:tmpl w:val="9526736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64415C52"/>
    <w:multiLevelType w:val="multilevel"/>
    <w:tmpl w:val="E73A479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653B5792"/>
    <w:multiLevelType w:val="hybridMultilevel"/>
    <w:tmpl w:val="918ABDD0"/>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6B6F3E87"/>
    <w:multiLevelType w:val="hybridMultilevel"/>
    <w:tmpl w:val="C48E027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722D07F2"/>
    <w:multiLevelType w:val="multilevel"/>
    <w:tmpl w:val="00E6F76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74F242CE"/>
    <w:multiLevelType w:val="hybridMultilevel"/>
    <w:tmpl w:val="5308B92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782C0B74"/>
    <w:multiLevelType w:val="hybridMultilevel"/>
    <w:tmpl w:val="2F22AD9A"/>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39" w15:restartNumberingAfterBreak="0">
    <w:nsid w:val="7A321288"/>
    <w:multiLevelType w:val="hybridMultilevel"/>
    <w:tmpl w:val="1F0A072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 w15:restartNumberingAfterBreak="0">
    <w:nsid w:val="7B82730B"/>
    <w:multiLevelType w:val="multilevel"/>
    <w:tmpl w:val="81BEC92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7D9B664F"/>
    <w:multiLevelType w:val="multilevel"/>
    <w:tmpl w:val="7D8AAEF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323510882">
    <w:abstractNumId w:val="32"/>
  </w:num>
  <w:num w:numId="2" w16cid:durableId="277955087">
    <w:abstractNumId w:val="17"/>
  </w:num>
  <w:num w:numId="3" w16cid:durableId="1742292104">
    <w:abstractNumId w:val="13"/>
  </w:num>
  <w:num w:numId="4" w16cid:durableId="1013385504">
    <w:abstractNumId w:val="35"/>
  </w:num>
  <w:num w:numId="5" w16cid:durableId="499319527">
    <w:abstractNumId w:val="29"/>
  </w:num>
  <w:num w:numId="6" w16cid:durableId="390278291">
    <w:abstractNumId w:val="37"/>
  </w:num>
  <w:num w:numId="7" w16cid:durableId="1876766499">
    <w:abstractNumId w:val="38"/>
  </w:num>
  <w:num w:numId="8" w16cid:durableId="535701410">
    <w:abstractNumId w:val="8"/>
  </w:num>
  <w:num w:numId="9" w16cid:durableId="827549570">
    <w:abstractNumId w:val="30"/>
  </w:num>
  <w:num w:numId="10" w16cid:durableId="533468981">
    <w:abstractNumId w:val="21"/>
  </w:num>
  <w:num w:numId="11" w16cid:durableId="362293142">
    <w:abstractNumId w:val="33"/>
  </w:num>
  <w:num w:numId="12" w16cid:durableId="1220093919">
    <w:abstractNumId w:val="20"/>
  </w:num>
  <w:num w:numId="13" w16cid:durableId="668292464">
    <w:abstractNumId w:val="25"/>
  </w:num>
  <w:num w:numId="14" w16cid:durableId="155003074">
    <w:abstractNumId w:val="9"/>
  </w:num>
  <w:num w:numId="15" w16cid:durableId="1274826815">
    <w:abstractNumId w:val="2"/>
  </w:num>
  <w:num w:numId="16" w16cid:durableId="1099716277">
    <w:abstractNumId w:val="31"/>
  </w:num>
  <w:num w:numId="17" w16cid:durableId="665478544">
    <w:abstractNumId w:val="26"/>
  </w:num>
  <w:num w:numId="18" w16cid:durableId="1874078167">
    <w:abstractNumId w:val="5"/>
  </w:num>
  <w:num w:numId="19" w16cid:durableId="1773017092">
    <w:abstractNumId w:val="23"/>
  </w:num>
  <w:num w:numId="20" w16cid:durableId="1424453716">
    <w:abstractNumId w:val="18"/>
  </w:num>
  <w:num w:numId="21" w16cid:durableId="1789087876">
    <w:abstractNumId w:val="40"/>
  </w:num>
  <w:num w:numId="22" w16cid:durableId="245847508">
    <w:abstractNumId w:val="41"/>
  </w:num>
  <w:num w:numId="23" w16cid:durableId="1255091121">
    <w:abstractNumId w:val="36"/>
  </w:num>
  <w:num w:numId="24" w16cid:durableId="1665428514">
    <w:abstractNumId w:val="24"/>
  </w:num>
  <w:num w:numId="25" w16cid:durableId="862935602">
    <w:abstractNumId w:val="3"/>
  </w:num>
  <w:num w:numId="26" w16cid:durableId="98259842">
    <w:abstractNumId w:val="39"/>
  </w:num>
  <w:num w:numId="27" w16cid:durableId="1443568532">
    <w:abstractNumId w:val="1"/>
  </w:num>
  <w:num w:numId="28" w16cid:durableId="931083479">
    <w:abstractNumId w:val="11"/>
  </w:num>
  <w:num w:numId="29" w16cid:durableId="1666592687">
    <w:abstractNumId w:val="15"/>
  </w:num>
  <w:num w:numId="30" w16cid:durableId="528762501">
    <w:abstractNumId w:val="4"/>
  </w:num>
  <w:num w:numId="31" w16cid:durableId="1109351159">
    <w:abstractNumId w:val="34"/>
  </w:num>
  <w:num w:numId="32" w16cid:durableId="58797260">
    <w:abstractNumId w:val="10"/>
  </w:num>
  <w:num w:numId="33" w16cid:durableId="1338381545">
    <w:abstractNumId w:val="14"/>
  </w:num>
  <w:num w:numId="34" w16cid:durableId="1702121418">
    <w:abstractNumId w:val="6"/>
  </w:num>
  <w:num w:numId="35" w16cid:durableId="1363827040">
    <w:abstractNumId w:val="28"/>
  </w:num>
  <w:num w:numId="36" w16cid:durableId="1176917482">
    <w:abstractNumId w:val="22"/>
  </w:num>
  <w:num w:numId="37" w16cid:durableId="285429284">
    <w:abstractNumId w:val="27"/>
  </w:num>
  <w:num w:numId="38" w16cid:durableId="1381007079">
    <w:abstractNumId w:val="12"/>
  </w:num>
  <w:num w:numId="39" w16cid:durableId="475257">
    <w:abstractNumId w:val="16"/>
  </w:num>
  <w:num w:numId="40" w16cid:durableId="1767462374">
    <w:abstractNumId w:val="0"/>
  </w:num>
  <w:num w:numId="41" w16cid:durableId="452947532">
    <w:abstractNumId w:val="7"/>
  </w:num>
  <w:num w:numId="42" w16cid:durableId="33430620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hideSpellingErrors/>
  <w:hideGrammaticalErrors/>
  <w:proofState w:spelling="clean" w:grammar="clean"/>
  <w:attachedTemplate r:id="rId1"/>
  <w:defaultTabStop w:val="720"/>
  <w:evenAndOddHeaders/>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c0MzQxMLQAsg0sDZV0lIJTi4sz8/NACgyNawGgd0kxLQAAAA=="/>
  </w:docVars>
  <w:rsids>
    <w:rsidRoot w:val="00243289"/>
    <w:rsid w:val="000266E6"/>
    <w:rsid w:val="00054BC6"/>
    <w:rsid w:val="000605BA"/>
    <w:rsid w:val="00070322"/>
    <w:rsid w:val="0009400D"/>
    <w:rsid w:val="000A6C00"/>
    <w:rsid w:val="000C1E7C"/>
    <w:rsid w:val="000E4301"/>
    <w:rsid w:val="00104461"/>
    <w:rsid w:val="00106F2F"/>
    <w:rsid w:val="00112E28"/>
    <w:rsid w:val="00143625"/>
    <w:rsid w:val="001646C5"/>
    <w:rsid w:val="00186C4B"/>
    <w:rsid w:val="001B0459"/>
    <w:rsid w:val="001B06F0"/>
    <w:rsid w:val="001B1BB7"/>
    <w:rsid w:val="001B675A"/>
    <w:rsid w:val="001F3009"/>
    <w:rsid w:val="00241094"/>
    <w:rsid w:val="00243289"/>
    <w:rsid w:val="002A3A57"/>
    <w:rsid w:val="002C0037"/>
    <w:rsid w:val="002E2778"/>
    <w:rsid w:val="002F5B8D"/>
    <w:rsid w:val="0031192A"/>
    <w:rsid w:val="00327FE7"/>
    <w:rsid w:val="00335976"/>
    <w:rsid w:val="00346AA4"/>
    <w:rsid w:val="00350060"/>
    <w:rsid w:val="00367C77"/>
    <w:rsid w:val="00373C7E"/>
    <w:rsid w:val="00374D26"/>
    <w:rsid w:val="0039034C"/>
    <w:rsid w:val="00393CB2"/>
    <w:rsid w:val="003978D2"/>
    <w:rsid w:val="003B736C"/>
    <w:rsid w:val="003C70A5"/>
    <w:rsid w:val="004005F2"/>
    <w:rsid w:val="00407286"/>
    <w:rsid w:val="00415707"/>
    <w:rsid w:val="004161B3"/>
    <w:rsid w:val="00430736"/>
    <w:rsid w:val="00473491"/>
    <w:rsid w:val="00491296"/>
    <w:rsid w:val="004A1074"/>
    <w:rsid w:val="004A6EDA"/>
    <w:rsid w:val="004D031C"/>
    <w:rsid w:val="004D7D27"/>
    <w:rsid w:val="0050072A"/>
    <w:rsid w:val="005336C5"/>
    <w:rsid w:val="0055190E"/>
    <w:rsid w:val="00576EE1"/>
    <w:rsid w:val="005A2808"/>
    <w:rsid w:val="005A3E51"/>
    <w:rsid w:val="005A63E8"/>
    <w:rsid w:val="005D3522"/>
    <w:rsid w:val="005F496C"/>
    <w:rsid w:val="0063270B"/>
    <w:rsid w:val="0063522E"/>
    <w:rsid w:val="006371BC"/>
    <w:rsid w:val="00663717"/>
    <w:rsid w:val="00671F60"/>
    <w:rsid w:val="0067725F"/>
    <w:rsid w:val="00684AE4"/>
    <w:rsid w:val="006A625C"/>
    <w:rsid w:val="006B232B"/>
    <w:rsid w:val="006C1431"/>
    <w:rsid w:val="006C6B3C"/>
    <w:rsid w:val="006F0A19"/>
    <w:rsid w:val="00724F08"/>
    <w:rsid w:val="00737BAA"/>
    <w:rsid w:val="00781334"/>
    <w:rsid w:val="00783391"/>
    <w:rsid w:val="00806495"/>
    <w:rsid w:val="00817FEB"/>
    <w:rsid w:val="008518E4"/>
    <w:rsid w:val="008526AB"/>
    <w:rsid w:val="00861513"/>
    <w:rsid w:val="00863F66"/>
    <w:rsid w:val="00890B92"/>
    <w:rsid w:val="008A0566"/>
    <w:rsid w:val="008A28E7"/>
    <w:rsid w:val="008A5211"/>
    <w:rsid w:val="008B7737"/>
    <w:rsid w:val="008F3486"/>
    <w:rsid w:val="008F6104"/>
    <w:rsid w:val="00961D87"/>
    <w:rsid w:val="009676E0"/>
    <w:rsid w:val="0098477E"/>
    <w:rsid w:val="009A55BD"/>
    <w:rsid w:val="009C4FAF"/>
    <w:rsid w:val="009E20A4"/>
    <w:rsid w:val="009F706E"/>
    <w:rsid w:val="00A04C3A"/>
    <w:rsid w:val="00A12FCB"/>
    <w:rsid w:val="00A26EE6"/>
    <w:rsid w:val="00A46A7C"/>
    <w:rsid w:val="00A513BE"/>
    <w:rsid w:val="00A56991"/>
    <w:rsid w:val="00A6318B"/>
    <w:rsid w:val="00A86EE0"/>
    <w:rsid w:val="00A97FCC"/>
    <w:rsid w:val="00AA0167"/>
    <w:rsid w:val="00AA42FF"/>
    <w:rsid w:val="00AA65B9"/>
    <w:rsid w:val="00AC0B69"/>
    <w:rsid w:val="00AD4E08"/>
    <w:rsid w:val="00B05C8F"/>
    <w:rsid w:val="00B33078"/>
    <w:rsid w:val="00B507E9"/>
    <w:rsid w:val="00B83951"/>
    <w:rsid w:val="00BA254B"/>
    <w:rsid w:val="00BD605F"/>
    <w:rsid w:val="00BE0F02"/>
    <w:rsid w:val="00BE2938"/>
    <w:rsid w:val="00BE3B38"/>
    <w:rsid w:val="00C0197D"/>
    <w:rsid w:val="00C03DDE"/>
    <w:rsid w:val="00C05210"/>
    <w:rsid w:val="00C30E10"/>
    <w:rsid w:val="00C57017"/>
    <w:rsid w:val="00C85850"/>
    <w:rsid w:val="00CA01EC"/>
    <w:rsid w:val="00CB0A68"/>
    <w:rsid w:val="00D07401"/>
    <w:rsid w:val="00D358B3"/>
    <w:rsid w:val="00D47380"/>
    <w:rsid w:val="00D5111F"/>
    <w:rsid w:val="00D53248"/>
    <w:rsid w:val="00D648B2"/>
    <w:rsid w:val="00D723A2"/>
    <w:rsid w:val="00D74793"/>
    <w:rsid w:val="00D82F8F"/>
    <w:rsid w:val="00D861AB"/>
    <w:rsid w:val="00D90050"/>
    <w:rsid w:val="00DC6D95"/>
    <w:rsid w:val="00DD7C6E"/>
    <w:rsid w:val="00DE5470"/>
    <w:rsid w:val="00E106EF"/>
    <w:rsid w:val="00E22034"/>
    <w:rsid w:val="00E352DA"/>
    <w:rsid w:val="00E801B4"/>
    <w:rsid w:val="00E839DF"/>
    <w:rsid w:val="00E83E52"/>
    <w:rsid w:val="00E87379"/>
    <w:rsid w:val="00E95769"/>
    <w:rsid w:val="00EA4C3C"/>
    <w:rsid w:val="00EB3F95"/>
    <w:rsid w:val="00EC1DB9"/>
    <w:rsid w:val="00EC3DD7"/>
    <w:rsid w:val="00EC4990"/>
    <w:rsid w:val="00EE7E9B"/>
    <w:rsid w:val="00EF5891"/>
    <w:rsid w:val="00EF6A29"/>
    <w:rsid w:val="00F02A75"/>
    <w:rsid w:val="00F15E6E"/>
    <w:rsid w:val="00F246D1"/>
    <w:rsid w:val="00F334F9"/>
    <w:rsid w:val="00F558F8"/>
    <w:rsid w:val="00F62766"/>
    <w:rsid w:val="00FB02B0"/>
    <w:rsid w:val="00FD706B"/>
    <w:rsid w:val="00FE4A37"/>
    <w:rsid w:val="00FF01FF"/>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5FA8C7"/>
  <w15:chartTrackingRefBased/>
  <w15:docId w15:val="{17658723-04A7-46C1-986C-44B3719E4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Arabic" w:eastAsia="Calibri" w:hAnsi="Times New Arabic" w:cs="Arial"/>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6AB"/>
    <w:pPr>
      <w:spacing w:after="200" w:line="276" w:lineRule="auto"/>
    </w:pPr>
    <w:rPr>
      <w:rFonts w:ascii="Calibri" w:hAnsi="Calibri"/>
      <w:sz w:val="22"/>
      <w:szCs w:val="22"/>
      <w:lang w:val="id-ID"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526AB"/>
    <w:pPr>
      <w:spacing w:after="240" w:line="240" w:lineRule="atLeast"/>
      <w:ind w:firstLine="360"/>
      <w:jc w:val="both"/>
    </w:pPr>
    <w:rPr>
      <w:rFonts w:ascii="Garamond" w:eastAsia="Times New Roman" w:hAnsi="Garamond" w:cs="Times New Roman"/>
      <w:szCs w:val="20"/>
      <w:lang w:val="en-US"/>
    </w:rPr>
  </w:style>
  <w:style w:type="character" w:customStyle="1" w:styleId="BodyTextChar">
    <w:name w:val="Body Text Char"/>
    <w:link w:val="BodyText"/>
    <w:rsid w:val="008526AB"/>
    <w:rPr>
      <w:rFonts w:ascii="Garamond" w:eastAsia="Times New Roman" w:hAnsi="Garamond" w:cs="Times New Roman"/>
      <w:bCs/>
      <w:iCs/>
      <w:sz w:val="22"/>
      <w:szCs w:val="20"/>
      <w:lang w:val="en-US"/>
    </w:rPr>
  </w:style>
  <w:style w:type="paragraph" w:styleId="Header">
    <w:name w:val="header"/>
    <w:basedOn w:val="Normal"/>
    <w:link w:val="HeaderChar"/>
    <w:uiPriority w:val="99"/>
    <w:unhideWhenUsed/>
    <w:rsid w:val="008526AB"/>
    <w:pPr>
      <w:tabs>
        <w:tab w:val="center" w:pos="4513"/>
        <w:tab w:val="right" w:pos="9026"/>
      </w:tabs>
      <w:spacing w:after="0" w:line="240" w:lineRule="auto"/>
    </w:pPr>
  </w:style>
  <w:style w:type="character" w:customStyle="1" w:styleId="HeaderChar">
    <w:name w:val="Header Char"/>
    <w:link w:val="Header"/>
    <w:uiPriority w:val="99"/>
    <w:rsid w:val="008526AB"/>
    <w:rPr>
      <w:rFonts w:ascii="Calibri" w:hAnsi="Calibri"/>
      <w:bCs/>
      <w:iCs/>
      <w:sz w:val="22"/>
      <w:lang w:val="id-ID"/>
    </w:rPr>
  </w:style>
  <w:style w:type="paragraph" w:styleId="Footer">
    <w:name w:val="footer"/>
    <w:basedOn w:val="Normal"/>
    <w:link w:val="FooterChar"/>
    <w:uiPriority w:val="99"/>
    <w:unhideWhenUsed/>
    <w:rsid w:val="008526AB"/>
    <w:pPr>
      <w:tabs>
        <w:tab w:val="center" w:pos="4513"/>
        <w:tab w:val="right" w:pos="9026"/>
      </w:tabs>
      <w:spacing w:after="0" w:line="240" w:lineRule="auto"/>
    </w:pPr>
  </w:style>
  <w:style w:type="character" w:customStyle="1" w:styleId="FooterChar">
    <w:name w:val="Footer Char"/>
    <w:link w:val="Footer"/>
    <w:uiPriority w:val="99"/>
    <w:rsid w:val="008526AB"/>
    <w:rPr>
      <w:rFonts w:ascii="Calibri" w:hAnsi="Calibri"/>
      <w:bCs/>
      <w:iCs/>
      <w:sz w:val="22"/>
      <w:lang w:val="id-ID"/>
    </w:rPr>
  </w:style>
  <w:style w:type="table" w:styleId="TableGrid">
    <w:name w:val="Table Grid"/>
    <w:basedOn w:val="TableNormal"/>
    <w:uiPriority w:val="39"/>
    <w:rsid w:val="00737B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576EE1"/>
    <w:rPr>
      <w:color w:val="0563C1"/>
      <w:u w:val="single"/>
    </w:rPr>
  </w:style>
  <w:style w:type="character" w:customStyle="1" w:styleId="UnresolvedMention1">
    <w:name w:val="Unresolved Mention1"/>
    <w:uiPriority w:val="99"/>
    <w:semiHidden/>
    <w:unhideWhenUsed/>
    <w:rsid w:val="00576EE1"/>
    <w:rPr>
      <w:color w:val="605E5C"/>
      <w:shd w:val="clear" w:color="auto" w:fill="E1DFDD"/>
    </w:rPr>
  </w:style>
  <w:style w:type="character" w:styleId="Strong">
    <w:name w:val="Strong"/>
    <w:uiPriority w:val="22"/>
    <w:qFormat/>
    <w:rsid w:val="00B33078"/>
    <w:rPr>
      <w:b/>
      <w:bCs/>
    </w:rPr>
  </w:style>
  <w:style w:type="character" w:styleId="Emphasis">
    <w:name w:val="Emphasis"/>
    <w:uiPriority w:val="20"/>
    <w:qFormat/>
    <w:rsid w:val="00B33078"/>
    <w:rPr>
      <w:i/>
      <w:iCs/>
    </w:rPr>
  </w:style>
  <w:style w:type="paragraph" w:styleId="Bibliography">
    <w:name w:val="Bibliography"/>
    <w:basedOn w:val="Normal"/>
    <w:next w:val="Normal"/>
    <w:uiPriority w:val="37"/>
    <w:unhideWhenUsed/>
    <w:rsid w:val="00491296"/>
    <w:pPr>
      <w:spacing w:after="0" w:line="480" w:lineRule="auto"/>
      <w:ind w:left="720" w:hanging="720"/>
    </w:pPr>
  </w:style>
  <w:style w:type="paragraph" w:styleId="ListParagraph">
    <w:name w:val="List Paragraph"/>
    <w:aliases w:val="Heading 10,Body Text Char1,Char Char2,List Paragraph2,List Paragraph1"/>
    <w:basedOn w:val="Normal"/>
    <w:link w:val="ListParagraphChar"/>
    <w:uiPriority w:val="34"/>
    <w:qFormat/>
    <w:rsid w:val="00491296"/>
    <w:pPr>
      <w:spacing w:after="0" w:line="480" w:lineRule="exact"/>
      <w:ind w:left="720" w:hanging="425"/>
      <w:contextualSpacing/>
      <w:jc w:val="both"/>
    </w:pPr>
    <w:rPr>
      <w:rFonts w:ascii="Times New Roman" w:hAnsi="Times New Roman"/>
      <w:sz w:val="24"/>
      <w:lang w:val="en-US"/>
    </w:rPr>
  </w:style>
  <w:style w:type="character" w:customStyle="1" w:styleId="ListParagraphChar">
    <w:name w:val="List Paragraph Char"/>
    <w:aliases w:val="Heading 10 Char,Body Text Char1 Char,Char Char2 Char,List Paragraph2 Char,List Paragraph1 Char"/>
    <w:link w:val="ListParagraph"/>
    <w:uiPriority w:val="34"/>
    <w:locked/>
    <w:rsid w:val="00491296"/>
    <w:rPr>
      <w:rFonts w:ascii="Times New Roman" w:hAnsi="Times New Roman"/>
      <w:sz w:val="24"/>
      <w:szCs w:val="22"/>
      <w:lang w:val="en-US" w:eastAsia="en-US"/>
    </w:rPr>
  </w:style>
  <w:style w:type="paragraph" w:styleId="NormalWeb">
    <w:name w:val="Normal (Web)"/>
    <w:basedOn w:val="Normal"/>
    <w:uiPriority w:val="99"/>
    <w:unhideWhenUsed/>
    <w:rsid w:val="00A513B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UnresolvedMention">
    <w:name w:val="Unresolved Mention"/>
    <w:basedOn w:val="DefaultParagraphFont"/>
    <w:uiPriority w:val="99"/>
    <w:semiHidden/>
    <w:unhideWhenUsed/>
    <w:rsid w:val="00106F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7873393">
      <w:bodyDiv w:val="1"/>
      <w:marLeft w:val="0"/>
      <w:marRight w:val="0"/>
      <w:marTop w:val="0"/>
      <w:marBottom w:val="0"/>
      <w:divBdr>
        <w:top w:val="none" w:sz="0" w:space="0" w:color="auto"/>
        <w:left w:val="none" w:sz="0" w:space="0" w:color="auto"/>
        <w:bottom w:val="none" w:sz="0" w:space="0" w:color="auto"/>
        <w:right w:val="none" w:sz="0" w:space="0" w:color="auto"/>
      </w:divBdr>
    </w:div>
    <w:div w:id="1412776344">
      <w:bodyDiv w:val="1"/>
      <w:marLeft w:val="0"/>
      <w:marRight w:val="0"/>
      <w:marTop w:val="0"/>
      <w:marBottom w:val="0"/>
      <w:divBdr>
        <w:top w:val="none" w:sz="0" w:space="0" w:color="auto"/>
        <w:left w:val="none" w:sz="0" w:space="0" w:color="auto"/>
        <w:bottom w:val="none" w:sz="0" w:space="0" w:color="auto"/>
        <w:right w:val="none" w:sz="0" w:space="0" w:color="auto"/>
      </w:divBdr>
    </w:div>
    <w:div w:id="2017920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hart" Target="charts/chart1.xml"/><Relationship Id="rId18"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footer" Target="footer2.xml"/><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4.png"/></Relationships>
</file>

<file path=word/_rels/footer3.xml.rels><?xml version="1.0" encoding="UTF-8" standalone="yes"?>
<Relationships xmlns="http://schemas.openxmlformats.org/package/2006/relationships"><Relationship Id="rId3" Type="http://schemas.openxmlformats.org/officeDocument/2006/relationships/hyperlink" Target="http://creativecommons.org/licenses/by/4.0/" TargetMode="External"/><Relationship Id="rId7" Type="http://schemas.openxmlformats.org/officeDocument/2006/relationships/hyperlink" Target="http://creativecommons.org/licenses/by/4.0/" TargetMode="External"/><Relationship Id="rId2" Type="http://schemas.openxmlformats.org/officeDocument/2006/relationships/hyperlink" Target="https://doi.org/10.46966/msjar.v5i2.195" TargetMode="External"/><Relationship Id="rId1" Type="http://schemas.openxmlformats.org/officeDocument/2006/relationships/image" Target="media/image3.png"/><Relationship Id="rId6" Type="http://schemas.openxmlformats.org/officeDocument/2006/relationships/hyperlink" Target="http://creativecommons.org/licenses/by/4.0/" TargetMode="External"/><Relationship Id="rId5" Type="http://schemas.openxmlformats.org/officeDocument/2006/relationships/hyperlink" Target="https://doi.org/10.46966/msjar.v5i2.195" TargetMode="External"/><Relationship Id="rId4" Type="http://schemas.openxmlformats.org/officeDocument/2006/relationships/hyperlink" Target="http://creativecommons.org/licenses/by/4.0/"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Downloads\DRAFT%20TEMPLATES-OTH.dotx"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ورقة1!$B$1</c:f>
              <c:strCache>
                <c:ptCount val="1"/>
                <c:pt idx="0">
                  <c:v>سلسلة 1</c:v>
                </c:pt>
              </c:strCache>
            </c:strRef>
          </c:tx>
          <c:spPr>
            <a:ln>
              <a:solidFill>
                <a:schemeClr val="tx1"/>
              </a:solidFill>
            </a:ln>
          </c:spPr>
          <c:invertIfNegative val="0"/>
          <c:dLbls>
            <c:dLbl>
              <c:idx val="0"/>
              <c:tx>
                <c:rich>
                  <a:bodyPr/>
                  <a:lstStyle/>
                  <a:p>
                    <a:r>
                      <a:rPr lang="en-US"/>
                      <a:t>90%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B279-45CF-AA17-2D4D552FC7A3}"/>
                </c:ext>
              </c:extLst>
            </c:dLbl>
            <c:dLbl>
              <c:idx val="1"/>
              <c:tx>
                <c:rich>
                  <a:bodyPr/>
                  <a:lstStyle/>
                  <a:p>
                    <a:r>
                      <a:rPr lang="en-US"/>
                      <a:t>37 %</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B279-45CF-AA17-2D4D552FC7A3}"/>
                </c:ext>
              </c:extLst>
            </c:dLbl>
            <c:dLbl>
              <c:idx val="2"/>
              <c:tx>
                <c:rich>
                  <a:bodyPr/>
                  <a:lstStyle/>
                  <a:p>
                    <a:r>
                      <a:rPr lang="en-US"/>
                      <a:t>25%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B279-45CF-AA17-2D4D552FC7A3}"/>
                </c:ext>
              </c:extLst>
            </c:dLbl>
            <c:dLbl>
              <c:idx val="3"/>
              <c:tx>
                <c:rich>
                  <a:bodyPr/>
                  <a:lstStyle/>
                  <a:p>
                    <a:r>
                      <a:rPr lang="en-US"/>
                      <a:t>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B279-45CF-AA17-2D4D552FC7A3}"/>
                </c:ext>
              </c:extLst>
            </c:dLbl>
            <c:dLbl>
              <c:idx val="4"/>
              <c:tx>
                <c:rich>
                  <a:bodyPr/>
                  <a:lstStyle/>
                  <a:p>
                    <a:r>
                      <a:rPr lang="en-US"/>
                      <a:t>40%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B279-45CF-AA17-2D4D552FC7A3}"/>
                </c:ext>
              </c:extLst>
            </c:dLbl>
            <c:dLbl>
              <c:idx val="5"/>
              <c:tx>
                <c:rich>
                  <a:bodyPr/>
                  <a:lstStyle/>
                  <a:p>
                    <a:r>
                      <a:rPr lang="en-US"/>
                      <a:t>37%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B279-45CF-AA17-2D4D552FC7A3}"/>
                </c:ext>
              </c:extLst>
            </c:dLbl>
            <c:dLbl>
              <c:idx val="6"/>
              <c:tx>
                <c:rich>
                  <a:bodyPr/>
                  <a:lstStyle/>
                  <a:p>
                    <a:r>
                      <a:rPr lang="en-US"/>
                      <a:t>37%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B279-45CF-AA17-2D4D552FC7A3}"/>
                </c:ext>
              </c:extLst>
            </c:dLbl>
            <c:dLbl>
              <c:idx val="7"/>
              <c:tx>
                <c:rich>
                  <a:bodyPr/>
                  <a:lstStyle/>
                  <a:p>
                    <a:r>
                      <a:rPr lang="en-US"/>
                      <a:t>21.1%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B279-45CF-AA17-2D4D552FC7A3}"/>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ورقة1!$A$2:$A$9</c:f>
              <c:strCache>
                <c:ptCount val="8"/>
                <c:pt idx="0">
                  <c:v>OmP-A</c:v>
                </c:pt>
                <c:pt idx="1">
                  <c:v>Bap</c:v>
                </c:pt>
                <c:pt idx="2">
                  <c:v> FimH</c:v>
                </c:pt>
                <c:pt idx="3">
                  <c:v> FimA</c:v>
                </c:pt>
                <c:pt idx="4">
                  <c:v>hylA</c:v>
                </c:pt>
                <c:pt idx="5">
                  <c:v>cnf1</c:v>
                </c:pt>
                <c:pt idx="6">
                  <c:v>epsA</c:v>
                </c:pt>
                <c:pt idx="7">
                  <c:v>Ptk</c:v>
                </c:pt>
              </c:strCache>
            </c:strRef>
          </c:cat>
          <c:val>
            <c:numRef>
              <c:f>ورقة1!$B$2:$B$9</c:f>
              <c:numCache>
                <c:formatCode>General</c:formatCode>
                <c:ptCount val="8"/>
                <c:pt idx="0">
                  <c:v>90</c:v>
                </c:pt>
                <c:pt idx="1">
                  <c:v>37</c:v>
                </c:pt>
                <c:pt idx="2">
                  <c:v>25</c:v>
                </c:pt>
                <c:pt idx="3">
                  <c:v>0</c:v>
                </c:pt>
                <c:pt idx="4">
                  <c:v>40</c:v>
                </c:pt>
                <c:pt idx="5">
                  <c:v>37</c:v>
                </c:pt>
                <c:pt idx="6">
                  <c:v>37</c:v>
                </c:pt>
                <c:pt idx="7">
                  <c:v>21.1</c:v>
                </c:pt>
              </c:numCache>
            </c:numRef>
          </c:val>
          <c:extLst>
            <c:ext xmlns:c16="http://schemas.microsoft.com/office/drawing/2014/chart" uri="{C3380CC4-5D6E-409C-BE32-E72D297353CC}">
              <c16:uniqueId val="{00000008-B279-45CF-AA17-2D4D552FC7A3}"/>
            </c:ext>
          </c:extLst>
        </c:ser>
        <c:dLbls>
          <c:showLegendKey val="0"/>
          <c:showVal val="1"/>
          <c:showCatName val="0"/>
          <c:showSerName val="0"/>
          <c:showPercent val="0"/>
          <c:showBubbleSize val="0"/>
        </c:dLbls>
        <c:gapWidth val="75"/>
        <c:axId val="137484928"/>
        <c:axId val="137167232"/>
      </c:barChart>
      <c:catAx>
        <c:axId val="137484928"/>
        <c:scaling>
          <c:orientation val="minMax"/>
        </c:scaling>
        <c:delete val="0"/>
        <c:axPos val="b"/>
        <c:numFmt formatCode="General" sourceLinked="0"/>
        <c:majorTickMark val="none"/>
        <c:minorTickMark val="none"/>
        <c:tickLblPos val="nextTo"/>
        <c:spPr>
          <a:ln>
            <a:solidFill>
              <a:schemeClr val="tx1"/>
            </a:solidFill>
          </a:ln>
        </c:spPr>
        <c:crossAx val="137167232"/>
        <c:crosses val="autoZero"/>
        <c:auto val="1"/>
        <c:lblAlgn val="ctr"/>
        <c:lblOffset val="100"/>
        <c:noMultiLvlLbl val="0"/>
      </c:catAx>
      <c:valAx>
        <c:axId val="137167232"/>
        <c:scaling>
          <c:orientation val="minMax"/>
        </c:scaling>
        <c:delete val="0"/>
        <c:axPos val="l"/>
        <c:numFmt formatCode="General" sourceLinked="1"/>
        <c:majorTickMark val="none"/>
        <c:minorTickMark val="none"/>
        <c:tickLblPos val="nextTo"/>
        <c:crossAx val="137484928"/>
        <c:crosses val="autoZero"/>
        <c:crossBetween val="between"/>
      </c:valAx>
    </c:plotArea>
    <c:plotVisOnly val="1"/>
    <c:dispBlanksAs val="gap"/>
    <c:showDLblsOverMax val="0"/>
  </c:chart>
  <c:spPr>
    <a:ln>
      <a:solidFill>
        <a:schemeClr val="tx1"/>
      </a:solidFill>
    </a:ln>
  </c:spPr>
  <c:txPr>
    <a:bodyPr/>
    <a:lstStyle/>
    <a:p>
      <a:pPr>
        <a:defRPr b="1"/>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DRAFT TEMPLATES-OTH</Template>
  <TotalTime>164</TotalTime>
  <Pages>11</Pages>
  <Words>4696</Words>
  <Characters>26768</Characters>
  <Application>Microsoft Office Word</Application>
  <DocSecurity>0</DocSecurity>
  <Lines>223</Lines>
  <Paragraphs>62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31402</CharactersWithSpaces>
  <SharedDoc>false</SharedDoc>
  <HLinks>
    <vt:vector size="36" baseType="variant">
      <vt:variant>
        <vt:i4>2490495</vt:i4>
      </vt:variant>
      <vt:variant>
        <vt:i4>3</vt:i4>
      </vt:variant>
      <vt:variant>
        <vt:i4>0</vt:i4>
      </vt:variant>
      <vt:variant>
        <vt:i4>5</vt:i4>
      </vt:variant>
      <vt:variant>
        <vt:lpwstr>http://www.nap.edu/catalog/9853/how-people-learn-brain-</vt:lpwstr>
      </vt:variant>
      <vt:variant>
        <vt:lpwstr/>
      </vt:variant>
      <vt:variant>
        <vt:i4>6488166</vt:i4>
      </vt:variant>
      <vt:variant>
        <vt:i4>19</vt:i4>
      </vt:variant>
      <vt:variant>
        <vt:i4>0</vt:i4>
      </vt:variant>
      <vt:variant>
        <vt:i4>5</vt:i4>
      </vt:variant>
      <vt:variant>
        <vt:lpwstr>http://creativecommons.org/licenses/by/4.0/</vt:lpwstr>
      </vt:variant>
      <vt:variant>
        <vt:lpwstr/>
      </vt:variant>
      <vt:variant>
        <vt:i4>6488166</vt:i4>
      </vt:variant>
      <vt:variant>
        <vt:i4>17</vt:i4>
      </vt:variant>
      <vt:variant>
        <vt:i4>0</vt:i4>
      </vt:variant>
      <vt:variant>
        <vt:i4>5</vt:i4>
      </vt:variant>
      <vt:variant>
        <vt:lpwstr>http://creativecommons.org/licenses/by/4.0/</vt:lpwstr>
      </vt:variant>
      <vt:variant>
        <vt:lpwstr/>
      </vt:variant>
      <vt:variant>
        <vt:i4>7667771</vt:i4>
      </vt:variant>
      <vt:variant>
        <vt:i4>11</vt:i4>
      </vt:variant>
      <vt:variant>
        <vt:i4>0</vt:i4>
      </vt:variant>
      <vt:variant>
        <vt:i4>5</vt:i4>
      </vt:variant>
      <vt:variant>
        <vt:lpwstr>http://u.lipi.go.id/1593190689</vt:lpwstr>
      </vt:variant>
      <vt:variant>
        <vt:lpwstr/>
      </vt:variant>
      <vt:variant>
        <vt:i4>6488166</vt:i4>
      </vt:variant>
      <vt:variant>
        <vt:i4>8</vt:i4>
      </vt:variant>
      <vt:variant>
        <vt:i4>0</vt:i4>
      </vt:variant>
      <vt:variant>
        <vt:i4>5</vt:i4>
      </vt:variant>
      <vt:variant>
        <vt:lpwstr>http://creativecommons.org/licenses/by/4.0/</vt:lpwstr>
      </vt:variant>
      <vt:variant>
        <vt:lpwstr/>
      </vt:variant>
      <vt:variant>
        <vt:i4>6488166</vt:i4>
      </vt:variant>
      <vt:variant>
        <vt:i4>6</vt:i4>
      </vt:variant>
      <vt:variant>
        <vt:i4>0</vt:i4>
      </vt:variant>
      <vt:variant>
        <vt:i4>5</vt:i4>
      </vt:variant>
      <vt:variant>
        <vt:lpwstr>http://creativecommons.org/licenses/by/4.0/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ameer</dc:creator>
  <cp:keywords/>
  <dc:description/>
  <cp:lastModifiedBy>Dr.wijdan Rajh</cp:lastModifiedBy>
  <cp:revision>33</cp:revision>
  <cp:lastPrinted>2020-07-02T16:41:00Z</cp:lastPrinted>
  <dcterms:created xsi:type="dcterms:W3CDTF">2024-04-18T09:01:00Z</dcterms:created>
  <dcterms:modified xsi:type="dcterms:W3CDTF">2024-06-20T21:18:00Z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a40e0256-9b39-4362-ad0b-44252163cbd0</vt:lpwstr>
  </property>
</Properties>
</file>